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3F" w:rsidRDefault="00FC343F" w:rsidP="00FC343F">
      <w:pPr>
        <w:pStyle w:val="Ttulo4"/>
        <w:rPr>
          <w:rFonts w:ascii="Arial" w:hAnsi="Arial" w:cs="Arial"/>
        </w:rPr>
      </w:pPr>
    </w:p>
    <w:p w:rsidR="00FC343F" w:rsidRPr="00B701BE" w:rsidRDefault="00FC343F" w:rsidP="00FC343F">
      <w:pPr>
        <w:pStyle w:val="Ttulo4"/>
        <w:rPr>
          <w:rFonts w:ascii="Arial" w:hAnsi="Arial" w:cs="Arial"/>
        </w:rPr>
      </w:pPr>
      <w:r w:rsidRPr="00B701BE">
        <w:rPr>
          <w:rFonts w:ascii="Arial" w:hAnsi="Arial" w:cs="Arial"/>
        </w:rPr>
        <w:t>KREDITU GEHIGARRIEN 20</w:t>
      </w:r>
      <w:r>
        <w:rPr>
          <w:rFonts w:ascii="Arial" w:hAnsi="Arial" w:cs="Arial"/>
        </w:rPr>
        <w:t>17</w:t>
      </w:r>
      <w:r w:rsidRPr="00B701BE">
        <w:rPr>
          <w:rFonts w:ascii="Arial" w:hAnsi="Arial" w:cs="Arial"/>
        </w:rPr>
        <w:t>KO AURRENEKO ESPEDIENTA</w:t>
      </w:r>
    </w:p>
    <w:p w:rsidR="00FC343F" w:rsidRPr="000F6186" w:rsidRDefault="00FC343F" w:rsidP="00FC343F">
      <w:pPr>
        <w:pStyle w:val="Ttulo4"/>
        <w:rPr>
          <w:rFonts w:ascii="Arial" w:hAnsi="Arial" w:cs="Arial"/>
        </w:rPr>
      </w:pPr>
      <w:r w:rsidRPr="000F6186">
        <w:rPr>
          <w:rFonts w:ascii="Arial" w:hAnsi="Arial" w:cs="Arial"/>
        </w:rPr>
        <w:t>1ER. EXPEDIENTE DE CREDITOS ADICIONALES- 20</w:t>
      </w:r>
      <w:r>
        <w:rPr>
          <w:rFonts w:ascii="Arial" w:hAnsi="Arial" w:cs="Arial"/>
        </w:rPr>
        <w:t>17</w:t>
      </w:r>
      <w:r w:rsidRPr="000F6186">
        <w:rPr>
          <w:rFonts w:ascii="Arial" w:hAnsi="Arial" w:cs="Arial"/>
        </w:rPr>
        <w:t xml:space="preserve"> </w:t>
      </w:r>
    </w:p>
    <w:p w:rsidR="00FC343F" w:rsidRPr="000F6186" w:rsidRDefault="00FC343F" w:rsidP="00FC343F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FINANTZAKETA/ FINANCIACION/</w:t>
      </w:r>
    </w:p>
    <w:p w:rsidR="00FC343F" w:rsidRDefault="00FC343F" w:rsidP="00FC343F">
      <w:pPr>
        <w:jc w:val="center"/>
        <w:rPr>
          <w:rFonts w:ascii="Arial" w:hAnsi="Arial" w:cs="Arial"/>
          <w:b/>
          <w:sz w:val="20"/>
          <w:u w:val="single"/>
        </w:rPr>
      </w:pPr>
    </w:p>
    <w:p w:rsidR="00FC343F" w:rsidRDefault="00FC343F" w:rsidP="00FC343F">
      <w:pPr>
        <w:rPr>
          <w:rFonts w:ascii="Arial" w:hAnsi="Arial" w:cs="Arial"/>
          <w:b/>
          <w:sz w:val="20"/>
          <w:u w:val="single"/>
        </w:rPr>
      </w:pPr>
    </w:p>
    <w:p w:rsidR="00FC343F" w:rsidRPr="00D90C72" w:rsidRDefault="00FC343F" w:rsidP="00FC343F">
      <w:pPr>
        <w:rPr>
          <w:rFonts w:ascii="Arial" w:hAnsi="Arial" w:cs="Arial"/>
          <w:b/>
          <w:sz w:val="20"/>
          <w:u w:val="single"/>
        </w:rPr>
      </w:pPr>
    </w:p>
    <w:p w:rsidR="00FC343F" w:rsidRPr="00D90C72" w:rsidRDefault="00FC343F" w:rsidP="00FC343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FC343F" w:rsidRPr="00D90C72" w:rsidTr="00A7407B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Partida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Izena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</w:rPr>
              <w:t>aurreik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>. /</w:t>
            </w:r>
          </w:p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Previs.Inicial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Behin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betiko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spellEnd"/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Previs.Definit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Diferentzia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FC343F" w:rsidRPr="00D90C72" w:rsidTr="00A7407B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2.870.01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Altxorgegi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gerakina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Gasut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orokorretarako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Fina / Remanente de tesorería para gastos generales 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C343F" w:rsidRPr="00EE337E" w:rsidRDefault="00FC343F" w:rsidP="00A74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C343F" w:rsidRPr="00EE337E" w:rsidRDefault="00FC343F" w:rsidP="00A74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82.885,93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FC343F" w:rsidRPr="00EE337E" w:rsidRDefault="00FC343F" w:rsidP="00A74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82.885,93</w:t>
            </w:r>
          </w:p>
        </w:tc>
      </w:tr>
      <w:tr w:rsidR="00FC343F" w:rsidRPr="00D90C72" w:rsidTr="00A7407B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C343F" w:rsidRPr="00EE337E" w:rsidRDefault="00FC343F" w:rsidP="00A7407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C343F" w:rsidRPr="00EE337E" w:rsidRDefault="00FC343F" w:rsidP="00A7407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FC343F" w:rsidRPr="00EE337E" w:rsidRDefault="00FC343F" w:rsidP="00A7407B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C343F" w:rsidRPr="00EE337E" w:rsidTr="00A7407B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343F" w:rsidRPr="00EE337E" w:rsidRDefault="00FC343F" w:rsidP="00A74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343F" w:rsidRPr="00EE337E" w:rsidRDefault="00FC343F" w:rsidP="00A7407B">
            <w:pPr>
              <w:rPr>
                <w:rFonts w:ascii="Arial" w:hAnsi="Arial" w:cs="Arial"/>
                <w:b/>
                <w:sz w:val="20"/>
              </w:rPr>
            </w:pPr>
            <w:r w:rsidRPr="00EE337E">
              <w:rPr>
                <w:rFonts w:ascii="Arial" w:hAnsi="Arial" w:cs="Arial"/>
                <w:b/>
                <w:sz w:val="20"/>
              </w:rPr>
              <w:t>GUZTIRA/TOTAL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C343F" w:rsidRPr="009520ED" w:rsidRDefault="00FC343F" w:rsidP="00A7407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520ED">
              <w:rPr>
                <w:rFonts w:ascii="Arial" w:hAnsi="Arial" w:cs="Arial"/>
                <w:b/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C343F" w:rsidRPr="009520ED" w:rsidRDefault="00FC343F" w:rsidP="00A7407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520ED">
              <w:rPr>
                <w:rFonts w:ascii="Arial" w:hAnsi="Arial" w:cs="Arial"/>
                <w:b/>
                <w:sz w:val="20"/>
              </w:rPr>
              <w:t>82.885,93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C343F" w:rsidRPr="009520ED" w:rsidRDefault="00FC343F" w:rsidP="00A7407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520ED">
              <w:rPr>
                <w:rFonts w:ascii="Arial" w:hAnsi="Arial" w:cs="Arial"/>
                <w:b/>
                <w:sz w:val="20"/>
              </w:rPr>
              <w:t>82.885,93</w:t>
            </w:r>
          </w:p>
        </w:tc>
      </w:tr>
    </w:tbl>
    <w:p w:rsidR="00FC343F" w:rsidRPr="00EE337E" w:rsidRDefault="00FC343F" w:rsidP="00FC343F">
      <w:pPr>
        <w:rPr>
          <w:rFonts w:ascii="Arial" w:hAnsi="Arial" w:cs="Arial"/>
          <w:sz w:val="20"/>
        </w:rPr>
      </w:pPr>
    </w:p>
    <w:p w:rsidR="00FC343F" w:rsidRDefault="00FC343F" w:rsidP="00FC343F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KREDITUEN GEHITZEA/ AUMENTOS DE CREDITOS/</w:t>
      </w:r>
    </w:p>
    <w:p w:rsidR="00FC343F" w:rsidRDefault="00FC343F" w:rsidP="00FC343F">
      <w:pPr>
        <w:jc w:val="center"/>
        <w:rPr>
          <w:rFonts w:ascii="Arial" w:hAnsi="Arial" w:cs="Arial"/>
          <w:b/>
          <w:sz w:val="20"/>
          <w:u w:val="single"/>
        </w:rPr>
      </w:pPr>
    </w:p>
    <w:p w:rsidR="00FC343F" w:rsidRPr="00D90C72" w:rsidRDefault="00FC343F" w:rsidP="00FC343F">
      <w:pPr>
        <w:jc w:val="center"/>
        <w:rPr>
          <w:rFonts w:ascii="Arial" w:hAnsi="Arial" w:cs="Arial"/>
          <w:b/>
          <w:sz w:val="20"/>
          <w:u w:val="single"/>
        </w:rPr>
      </w:pPr>
    </w:p>
    <w:p w:rsidR="00FC343F" w:rsidRPr="00D90C72" w:rsidRDefault="00FC343F" w:rsidP="00FC343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FC343F" w:rsidRPr="00D90C72" w:rsidTr="00A7407B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Partida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Izena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</w:rPr>
              <w:t>aurreik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>. /</w:t>
            </w:r>
          </w:p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Previs.Inicial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Behin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betiko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spellEnd"/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90C72">
              <w:rPr>
                <w:rFonts w:ascii="Arial" w:hAnsi="Arial" w:cs="Arial"/>
                <w:sz w:val="20"/>
                <w:lang w:val="en-GB"/>
              </w:rPr>
              <w:t>Previs.Definit</w:t>
            </w:r>
            <w:proofErr w:type="spellEnd"/>
            <w:r w:rsidRPr="00D90C72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  <w:proofErr w:type="spellStart"/>
            <w:r w:rsidRPr="00D90C72">
              <w:rPr>
                <w:rFonts w:ascii="Arial" w:hAnsi="Arial" w:cs="Arial"/>
                <w:sz w:val="20"/>
              </w:rPr>
              <w:t>Diferentzia</w:t>
            </w:r>
            <w:proofErr w:type="spellEnd"/>
            <w:r w:rsidRPr="00D90C72">
              <w:rPr>
                <w:rFonts w:ascii="Arial" w:hAnsi="Arial" w:cs="Arial"/>
                <w:sz w:val="20"/>
              </w:rPr>
              <w:t xml:space="preserve">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FC343F" w:rsidRPr="00D90C72" w:rsidTr="00A7407B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1.0000.130..03.231.90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Ordainketa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personal laboral </w:t>
            </w:r>
            <w:proofErr w:type="spellStart"/>
            <w:r>
              <w:rPr>
                <w:rFonts w:ascii="Arial" w:hAnsi="Arial" w:cs="Arial"/>
                <w:sz w:val="20"/>
              </w:rPr>
              <w:t>finkoari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Remuneraciones personal laboral fijo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C343F" w:rsidRDefault="00FC343F" w:rsidP="00A74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483.557,77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C343F" w:rsidRDefault="00FC343F" w:rsidP="00A74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508.942,03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FC343F" w:rsidRDefault="00FC343F" w:rsidP="00A74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25.384,26</w:t>
            </w:r>
          </w:p>
        </w:tc>
      </w:tr>
      <w:tr w:rsidR="00FC343F" w:rsidRPr="00D90C72" w:rsidTr="00A7407B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1.0000.160.04.231.90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Elkarkidetzaren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kuotak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/Cuotas </w:t>
            </w:r>
            <w:proofErr w:type="spellStart"/>
            <w:r>
              <w:rPr>
                <w:rFonts w:ascii="Arial" w:hAnsi="Arial" w:cs="Arial"/>
                <w:sz w:val="20"/>
              </w:rPr>
              <w:t>elkarkidetza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43.225,98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C343F" w:rsidRPr="00D90C72" w:rsidRDefault="00FC343F" w:rsidP="00A74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100.727,65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FC343F" w:rsidRPr="00D90C72" w:rsidRDefault="00FC343F" w:rsidP="00A74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57.501,67</w:t>
            </w:r>
          </w:p>
        </w:tc>
      </w:tr>
      <w:tr w:rsidR="00FC343F" w:rsidRPr="00D90C72" w:rsidTr="00A7407B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C343F" w:rsidRPr="00D90C72" w:rsidRDefault="00FC343F" w:rsidP="00A7407B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 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C343F" w:rsidRPr="00EE337E" w:rsidRDefault="00FC343F" w:rsidP="00A7407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526.783,75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C343F" w:rsidRPr="00EE337E" w:rsidRDefault="00FC343F" w:rsidP="00A7407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609.669,68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C343F" w:rsidRPr="00EE337E" w:rsidRDefault="00FC343F" w:rsidP="00A7407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82.885,93</w:t>
            </w:r>
          </w:p>
        </w:tc>
      </w:tr>
    </w:tbl>
    <w:p w:rsidR="00FC343F" w:rsidRPr="00D90C72" w:rsidRDefault="00FC343F" w:rsidP="00FC343F">
      <w:pPr>
        <w:jc w:val="both"/>
        <w:rPr>
          <w:rFonts w:ascii="Arial" w:hAnsi="Arial" w:cs="Arial"/>
          <w:sz w:val="20"/>
        </w:rPr>
      </w:pPr>
    </w:p>
    <w:p w:rsidR="00FC343F" w:rsidRDefault="00FC343F" w:rsidP="00FC343F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Eibar</w:t>
      </w:r>
      <w:proofErr w:type="spellEnd"/>
      <w:r w:rsidRPr="00D90C72">
        <w:rPr>
          <w:rFonts w:ascii="Arial" w:hAnsi="Arial" w:cs="Arial"/>
          <w:sz w:val="20"/>
        </w:rPr>
        <w:t xml:space="preserve">,  </w:t>
      </w:r>
      <w:r>
        <w:rPr>
          <w:rFonts w:ascii="Arial" w:hAnsi="Arial" w:cs="Arial"/>
          <w:sz w:val="20"/>
        </w:rPr>
        <w:t>2017-09-11</w:t>
      </w:r>
    </w:p>
    <w:p w:rsidR="00FC343F" w:rsidRPr="00D90C72" w:rsidRDefault="00FC343F" w:rsidP="00FC343F">
      <w:pPr>
        <w:jc w:val="both"/>
        <w:rPr>
          <w:rFonts w:ascii="Arial" w:hAnsi="Arial" w:cs="Arial"/>
          <w:sz w:val="20"/>
        </w:rPr>
      </w:pPr>
    </w:p>
    <w:p w:rsidR="00FC343F" w:rsidRDefault="00FC343F" w:rsidP="00FC343F">
      <w:pPr>
        <w:jc w:val="both"/>
        <w:rPr>
          <w:rFonts w:ascii="Arial" w:hAnsi="Arial" w:cs="Arial"/>
          <w:sz w:val="20"/>
        </w:rPr>
        <w:sectPr w:rsidR="00FC343F" w:rsidSect="00580283">
          <w:footerReference w:type="default" r:id="rId4"/>
          <w:pgSz w:w="16838" w:h="11906" w:orient="landscape" w:code="9"/>
          <w:pgMar w:top="567" w:right="567" w:bottom="567" w:left="567" w:header="720" w:footer="720" w:gutter="0"/>
          <w:paperSrc w:first="1" w:other="1"/>
          <w:cols w:space="720"/>
        </w:sectPr>
      </w:pPr>
    </w:p>
    <w:p w:rsidR="00FC343F" w:rsidRDefault="00FC343F" w:rsidP="00FC343F"/>
    <w:p w:rsidR="00FC343F" w:rsidRDefault="00FC343F" w:rsidP="00FC343F"/>
    <w:tbl>
      <w:tblPr>
        <w:tblW w:w="9574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26"/>
        <w:gridCol w:w="4678"/>
      </w:tblGrid>
      <w:tr w:rsidR="00FC343F" w:rsidRPr="006D1F85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6D1F85" w:rsidRDefault="00FC343F" w:rsidP="00A7407B">
            <w:pPr>
              <w:pStyle w:val="Ttul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1F85">
              <w:rPr>
                <w:rFonts w:ascii="Arial" w:hAnsi="Arial" w:cs="Arial"/>
                <w:b/>
                <w:sz w:val="22"/>
                <w:szCs w:val="22"/>
              </w:rPr>
              <w:t>SAN ANDRES NAGUSIEN EGOITZA FUNDAZIO PUBLIKOAREN PRESIDENTEAK EGINDAKO PROPOSAMENA</w:t>
            </w:r>
          </w:p>
        </w:tc>
        <w:tc>
          <w:tcPr>
            <w:tcW w:w="4704" w:type="dxa"/>
            <w:gridSpan w:val="2"/>
          </w:tcPr>
          <w:p w:rsidR="00FC343F" w:rsidRPr="006D1F85" w:rsidRDefault="00FC343F" w:rsidP="00A7407B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D1F8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PROPUESTA DEL PRESIDENTE DE </w:t>
            </w:r>
            <w:smartTag w:uri="urn:schemas-microsoft-com:office:smarttags" w:element="PersonName">
              <w:smartTagPr>
                <w:attr w:name="ProductID" w:val="LA FUNDACION PUBLICA."/>
              </w:smartTagPr>
              <w:smartTag w:uri="urn:schemas-microsoft-com:office:smarttags" w:element="PersonName">
                <w:smartTagPr>
                  <w:attr w:name="ProductID" w:val="LA FUNDACION"/>
                </w:smartTagPr>
                <w:r w:rsidRPr="006D1F85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LA FUNDACION</w:t>
                </w:r>
              </w:smartTag>
              <w:r w:rsidRPr="006D1F85"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 xml:space="preserve"> PUBLICA.</w:t>
              </w:r>
            </w:smartTag>
            <w:r w:rsidRPr="006D1F8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RESIDENCIA DE ANCIANOS SAN ANDRES</w:t>
            </w:r>
          </w:p>
        </w:tc>
      </w:tr>
      <w:tr w:rsidR="00FC343F" w:rsidRPr="006D1F85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6D1F85" w:rsidRDefault="00FC343F" w:rsidP="00A7407B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704" w:type="dxa"/>
            <w:gridSpan w:val="2"/>
          </w:tcPr>
          <w:p w:rsidR="00FC343F" w:rsidRPr="006D1F85" w:rsidRDefault="00FC343F" w:rsidP="00A7407B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C343F" w:rsidRPr="006D1F85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6D1F85" w:rsidRDefault="00FC343F" w:rsidP="00A740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1F85">
              <w:rPr>
                <w:rFonts w:ascii="Arial" w:hAnsi="Arial" w:cs="Arial"/>
                <w:b/>
                <w:sz w:val="22"/>
                <w:szCs w:val="22"/>
              </w:rPr>
              <w:t xml:space="preserve">SAN ANDRES NAGUSIEN EGOITZA FUNDAZIO PUBLIKOAREN  AURREKONTUAREN KREDITU GEHIGARRIEN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AURRENEKO </w:t>
            </w:r>
            <w:r w:rsidRPr="006D1F85">
              <w:rPr>
                <w:rFonts w:ascii="Arial" w:hAnsi="Arial" w:cs="Arial"/>
                <w:b/>
                <w:sz w:val="22"/>
                <w:szCs w:val="22"/>
              </w:rPr>
              <w:t>ESPEDIENTEA</w:t>
            </w:r>
          </w:p>
        </w:tc>
        <w:tc>
          <w:tcPr>
            <w:tcW w:w="4704" w:type="dxa"/>
            <w:gridSpan w:val="2"/>
          </w:tcPr>
          <w:p w:rsidR="00FC343F" w:rsidRPr="006D1F85" w:rsidRDefault="00FC343F" w:rsidP="00A740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F85">
              <w:rPr>
                <w:rFonts w:ascii="Arial" w:hAnsi="Arial" w:cs="Arial"/>
                <w:b/>
                <w:sz w:val="22"/>
                <w:szCs w:val="22"/>
              </w:rPr>
              <w:t>PRIMER EXPEDIENTE DE  CREDITOS ADICIONALES DEL PRES</w:t>
            </w:r>
            <w:r w:rsidRPr="006D1F85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6D1F85">
              <w:rPr>
                <w:rFonts w:ascii="Arial" w:hAnsi="Arial" w:cs="Arial"/>
                <w:b/>
                <w:sz w:val="22"/>
                <w:szCs w:val="22"/>
              </w:rPr>
              <w:t xml:space="preserve">PUESTO DE </w:t>
            </w:r>
            <w:smartTag w:uri="urn:schemas-microsoft-com:office:smarttags" w:element="PersonName">
              <w:smartTagPr>
                <w:attr w:name="ProductID" w:val="LA FUNDACION PUBLICA"/>
              </w:smartTagPr>
              <w:smartTag w:uri="urn:schemas-microsoft-com:office:smarttags" w:element="PersonName">
                <w:smartTagPr>
                  <w:attr w:name="ProductID" w:val="LA FUNDACION"/>
                </w:smartTagPr>
                <w:r w:rsidRPr="006D1F85">
                  <w:rPr>
                    <w:rFonts w:ascii="Arial" w:hAnsi="Arial" w:cs="Arial"/>
                    <w:b/>
                    <w:sz w:val="22"/>
                    <w:szCs w:val="22"/>
                  </w:rPr>
                  <w:t>LA FUNDACION</w:t>
                </w:r>
              </w:smartTag>
              <w:r w:rsidRPr="006D1F85">
                <w:rPr>
                  <w:rFonts w:ascii="Arial" w:hAnsi="Arial" w:cs="Arial"/>
                  <w:b/>
                  <w:sz w:val="22"/>
                  <w:szCs w:val="22"/>
                </w:rPr>
                <w:t xml:space="preserve"> PUBLICA</w:t>
              </w:r>
            </w:smartTag>
            <w:r w:rsidRPr="006D1F85">
              <w:rPr>
                <w:rFonts w:ascii="Arial" w:hAnsi="Arial" w:cs="Arial"/>
                <w:b/>
                <w:sz w:val="22"/>
                <w:szCs w:val="22"/>
              </w:rPr>
              <w:t xml:space="preserve"> RESIDENCIA DE ANCIANOS SAN ANDRES</w:t>
            </w:r>
          </w:p>
        </w:tc>
      </w:tr>
      <w:tr w:rsidR="00FC343F" w:rsidRPr="006D1F85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6D1F85" w:rsidRDefault="00FC343F" w:rsidP="00A7407B">
            <w:pPr>
              <w:tabs>
                <w:tab w:val="left" w:pos="136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gridSpan w:val="2"/>
          </w:tcPr>
          <w:p w:rsidR="00FC343F" w:rsidRPr="006D1F85" w:rsidRDefault="00FC343F" w:rsidP="00A740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43F" w:rsidRPr="006D1F85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6D1F85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Gipuzkoako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Lurralde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Historikoko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Toki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Erakundeen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aurrekontuei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buruzko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abenduaren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19ko 21/2003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Foru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Ara</w:t>
            </w:r>
            <w:r>
              <w:rPr>
                <w:rFonts w:ascii="Arial" w:hAnsi="Arial" w:cs="Arial"/>
                <w:sz w:val="22"/>
                <w:szCs w:val="22"/>
              </w:rPr>
              <w:t>uaren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34</w:t>
            </w:r>
            <w:r w:rsidRPr="006D1F8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6D1F85">
              <w:rPr>
                <w:rFonts w:ascii="Arial" w:hAnsi="Arial" w:cs="Arial"/>
                <w:sz w:val="22"/>
                <w:szCs w:val="22"/>
              </w:rPr>
              <w:t>artikuluan</w:t>
            </w:r>
            <w:proofErr w:type="spellEnd"/>
            <w:proofErr w:type="gram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ez</w:t>
            </w:r>
            <w:r w:rsidRPr="006D1F85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rritakoari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jarraituz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 eta</w:t>
            </w:r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ondoren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aipatuko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diren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kontzeptu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hauei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dagozkien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gastuak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egiteko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premia eta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larritasuna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dago</w:t>
            </w:r>
            <w:r w:rsidRPr="006D1F85">
              <w:rPr>
                <w:rFonts w:ascii="Arial" w:hAnsi="Arial" w:cs="Arial"/>
                <w:sz w:val="22"/>
                <w:szCs w:val="22"/>
              </w:rPr>
              <w:t>e</w:t>
            </w:r>
            <w:r w:rsidRPr="006D1F85">
              <w:rPr>
                <w:rFonts w:ascii="Arial" w:hAnsi="Arial" w:cs="Arial"/>
                <w:sz w:val="22"/>
                <w:szCs w:val="22"/>
              </w:rPr>
              <w:t>nez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hauxe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proposatzen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6D1F85">
              <w:rPr>
                <w:rFonts w:ascii="Arial" w:hAnsi="Arial" w:cs="Arial"/>
                <w:sz w:val="22"/>
                <w:szCs w:val="22"/>
              </w:rPr>
              <w:t xml:space="preserve"> San Andrés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Nagusien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D1F85">
              <w:rPr>
                <w:rFonts w:ascii="Arial" w:hAnsi="Arial" w:cs="Arial"/>
                <w:sz w:val="22"/>
                <w:szCs w:val="22"/>
              </w:rPr>
              <w:t>goitza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Fundazio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publikoaren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Aurrekontuko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Kreditu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Gehigarrien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aurreneko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espedientea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aipatzen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diren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zenbatekoetan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onartzea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2017ko San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Andre</w:t>
            </w:r>
            <w:r w:rsidRPr="006D1F85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Nagusien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D1F85">
              <w:rPr>
                <w:rFonts w:ascii="Arial" w:hAnsi="Arial" w:cs="Arial"/>
                <w:sz w:val="22"/>
                <w:szCs w:val="22"/>
              </w:rPr>
              <w:t>goitza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Fundazio</w:t>
            </w:r>
            <w:r>
              <w:rPr>
                <w:rFonts w:ascii="Arial" w:hAnsi="Arial" w:cs="Arial"/>
                <w:sz w:val="22"/>
                <w:szCs w:val="22"/>
              </w:rPr>
              <w:t>aren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partidetan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izendatutako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kredituak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baitira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behar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bestekoak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D1F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04" w:type="dxa"/>
            <w:gridSpan w:val="2"/>
          </w:tcPr>
          <w:p w:rsidR="00FC343F" w:rsidRPr="006D1F85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F85">
              <w:rPr>
                <w:rFonts w:ascii="Arial" w:hAnsi="Arial" w:cs="Arial"/>
                <w:sz w:val="22"/>
                <w:szCs w:val="22"/>
              </w:rPr>
              <w:t>De conformidad con lo dispuesto en el art</w:t>
            </w:r>
            <w:r w:rsidRPr="006D1F85">
              <w:rPr>
                <w:rFonts w:ascii="Arial" w:hAnsi="Arial" w:cs="Arial"/>
                <w:sz w:val="22"/>
                <w:szCs w:val="22"/>
              </w:rPr>
              <w:t>í</w:t>
            </w:r>
            <w:r w:rsidRPr="006D1F85">
              <w:rPr>
                <w:rFonts w:ascii="Arial" w:hAnsi="Arial" w:cs="Arial"/>
                <w:sz w:val="22"/>
                <w:szCs w:val="22"/>
              </w:rPr>
              <w:t>culo 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6D1F85">
              <w:rPr>
                <w:rFonts w:ascii="Arial" w:hAnsi="Arial" w:cs="Arial"/>
                <w:sz w:val="22"/>
                <w:szCs w:val="22"/>
              </w:rPr>
              <w:t xml:space="preserve">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6D1F85">
                <w:rPr>
                  <w:rFonts w:ascii="Arial" w:hAnsi="Arial" w:cs="Arial"/>
                  <w:sz w:val="22"/>
                  <w:szCs w:val="22"/>
                </w:rPr>
                <w:t>la Norma Foral</w:t>
              </w:r>
            </w:smartTag>
            <w:r w:rsidRPr="006D1F85">
              <w:rPr>
                <w:rFonts w:ascii="Arial" w:hAnsi="Arial" w:cs="Arial"/>
                <w:sz w:val="22"/>
                <w:szCs w:val="22"/>
              </w:rPr>
              <w:t xml:space="preserve"> 21/2003 de 19 de diciembre presupuest</w:t>
            </w:r>
            <w:r w:rsidRPr="006D1F85">
              <w:rPr>
                <w:rFonts w:ascii="Arial" w:hAnsi="Arial" w:cs="Arial"/>
                <w:sz w:val="22"/>
                <w:szCs w:val="22"/>
              </w:rPr>
              <w:t>a</w:t>
            </w:r>
            <w:r w:rsidRPr="006D1F85">
              <w:rPr>
                <w:rFonts w:ascii="Arial" w:hAnsi="Arial" w:cs="Arial"/>
                <w:sz w:val="22"/>
                <w:szCs w:val="22"/>
              </w:rPr>
              <w:t xml:space="preserve">ria de las Entidades Locales del Territorio Histórico de </w:t>
            </w: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Gipuzkoa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>, y considerando la necesidad y urgencia de los gastos a real</w:t>
            </w:r>
            <w:r w:rsidRPr="006D1F85">
              <w:rPr>
                <w:rFonts w:ascii="Arial" w:hAnsi="Arial" w:cs="Arial"/>
                <w:sz w:val="22"/>
                <w:szCs w:val="22"/>
              </w:rPr>
              <w:t>i</w:t>
            </w:r>
            <w:r w:rsidRPr="006D1F85">
              <w:rPr>
                <w:rFonts w:ascii="Arial" w:hAnsi="Arial" w:cs="Arial"/>
                <w:sz w:val="22"/>
                <w:szCs w:val="22"/>
              </w:rPr>
              <w:t>zar en los conceptos que a continuación se detallan, al ser insuficientes los créditos co</w:t>
            </w:r>
            <w:r w:rsidRPr="006D1F85">
              <w:rPr>
                <w:rFonts w:ascii="Arial" w:hAnsi="Arial" w:cs="Arial"/>
                <w:sz w:val="22"/>
                <w:szCs w:val="22"/>
              </w:rPr>
              <w:t>n</w:t>
            </w:r>
            <w:r w:rsidRPr="006D1F85">
              <w:rPr>
                <w:rFonts w:ascii="Arial" w:hAnsi="Arial" w:cs="Arial"/>
                <w:sz w:val="22"/>
                <w:szCs w:val="22"/>
              </w:rPr>
              <w:t xml:space="preserve">signados en las correspondientes partidas del Presupuesto de </w:t>
            </w:r>
            <w:smartTag w:uri="urn:schemas-microsoft-com:office:smarttags" w:element="PersonName">
              <w:smartTagPr>
                <w:attr w:name="ProductID" w:val="la Fundaci￳n P￺blica"/>
              </w:smartTagPr>
              <w:r w:rsidRPr="006D1F85">
                <w:rPr>
                  <w:rFonts w:ascii="Arial" w:hAnsi="Arial" w:cs="Arial"/>
                  <w:sz w:val="22"/>
                  <w:szCs w:val="22"/>
                </w:rPr>
                <w:t>la Fundación Pública</w:t>
              </w:r>
            </w:smartTag>
            <w:r w:rsidRPr="006D1F85">
              <w:rPr>
                <w:rFonts w:ascii="Arial" w:hAnsi="Arial" w:cs="Arial"/>
                <w:sz w:val="22"/>
                <w:szCs w:val="22"/>
              </w:rPr>
              <w:t xml:space="preserve"> Residencia de Ancianos S. Andrés para el Ejercicio 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6D1F85">
              <w:rPr>
                <w:rFonts w:ascii="Arial" w:hAnsi="Arial" w:cs="Arial"/>
                <w:sz w:val="22"/>
                <w:szCs w:val="22"/>
              </w:rPr>
              <w:t>, propongo la aprobación del Primer  Expediente de Créditos Adicionales cifrado en las s</w:t>
            </w:r>
            <w:r w:rsidRPr="006D1F85">
              <w:rPr>
                <w:rFonts w:ascii="Arial" w:hAnsi="Arial" w:cs="Arial"/>
                <w:sz w:val="22"/>
                <w:szCs w:val="22"/>
              </w:rPr>
              <w:t>i</w:t>
            </w:r>
            <w:r w:rsidRPr="006D1F85">
              <w:rPr>
                <w:rFonts w:ascii="Arial" w:hAnsi="Arial" w:cs="Arial"/>
                <w:sz w:val="22"/>
                <w:szCs w:val="22"/>
              </w:rPr>
              <w:t>guientes cantid</w:t>
            </w:r>
            <w:r w:rsidRPr="006D1F85">
              <w:rPr>
                <w:rFonts w:ascii="Arial" w:hAnsi="Arial" w:cs="Arial"/>
                <w:sz w:val="22"/>
                <w:szCs w:val="22"/>
              </w:rPr>
              <w:t>a</w:t>
            </w:r>
            <w:r w:rsidRPr="006D1F85">
              <w:rPr>
                <w:rFonts w:ascii="Arial" w:hAnsi="Arial" w:cs="Arial"/>
                <w:sz w:val="22"/>
                <w:szCs w:val="22"/>
              </w:rPr>
              <w:t>des. :</w:t>
            </w:r>
          </w:p>
        </w:tc>
      </w:tr>
      <w:tr w:rsidR="00FC343F" w:rsidRPr="006D1F85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6D1F85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gridSpan w:val="2"/>
          </w:tcPr>
          <w:p w:rsidR="00FC343F" w:rsidRPr="006D1F85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43F" w:rsidRPr="00FD7F3A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FD7F3A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LABURPENA KAPITULUKA</w:t>
            </w:r>
          </w:p>
        </w:tc>
        <w:tc>
          <w:tcPr>
            <w:tcW w:w="4704" w:type="dxa"/>
            <w:gridSpan w:val="2"/>
          </w:tcPr>
          <w:p w:rsidR="00FC343F" w:rsidRPr="00FD7F3A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FC343F" w:rsidRPr="00FD7F3A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FD7F3A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04" w:type="dxa"/>
            <w:gridSpan w:val="2"/>
          </w:tcPr>
          <w:p w:rsidR="00FC343F" w:rsidRPr="00FD7F3A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FC343F" w:rsidRPr="00E205B7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E205B7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 xml:space="preserve">I. </w:t>
            </w:r>
            <w:r>
              <w:rPr>
                <w:rFonts w:ascii="Arial" w:hAnsi="Arial" w:cs="Arial"/>
                <w:sz w:val="20"/>
              </w:rPr>
              <w:t>FUNTSEN JATORRIA</w:t>
            </w:r>
          </w:p>
        </w:tc>
        <w:tc>
          <w:tcPr>
            <w:tcW w:w="4704" w:type="dxa"/>
            <w:gridSpan w:val="2"/>
          </w:tcPr>
          <w:p w:rsidR="00FC343F" w:rsidRPr="00E205B7" w:rsidRDefault="00FC343F" w:rsidP="00A7407B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I. </w:t>
            </w:r>
            <w:r w:rsidRPr="00FD7F3A">
              <w:rPr>
                <w:rFonts w:ascii="Arial" w:hAnsi="Arial" w:cs="Arial"/>
                <w:b w:val="0"/>
                <w:sz w:val="20"/>
              </w:rPr>
              <w:t>PROCEDENCIA DE LOS FONDOS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proofErr w:type="spellStart"/>
            <w:r w:rsidRPr="00C63D37">
              <w:rPr>
                <w:rFonts w:ascii="Arial" w:hAnsi="Arial" w:cs="Arial"/>
                <w:sz w:val="20"/>
                <w:u w:val="single"/>
              </w:rPr>
              <w:t>Kap</w:t>
            </w:r>
            <w:proofErr w:type="spellEnd"/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proofErr w:type="spellStart"/>
            <w:r w:rsidRPr="00C63D37">
              <w:rPr>
                <w:rFonts w:ascii="Arial" w:hAnsi="Arial" w:cs="Arial"/>
                <w:sz w:val="20"/>
                <w:u w:val="single"/>
              </w:rPr>
              <w:t>Izendapena</w:t>
            </w:r>
            <w:proofErr w:type="spellEnd"/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proofErr w:type="spellStart"/>
            <w:r w:rsidRPr="00C63D37">
              <w:rPr>
                <w:rFonts w:ascii="Arial" w:hAnsi="Arial" w:cs="Arial"/>
                <w:sz w:val="20"/>
                <w:u w:val="single"/>
              </w:rPr>
              <w:t>Euroak</w:t>
            </w:r>
            <w:proofErr w:type="spellEnd"/>
          </w:p>
        </w:tc>
        <w:tc>
          <w:tcPr>
            <w:tcW w:w="4704" w:type="dxa"/>
            <w:gridSpan w:val="2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proofErr w:type="spellStart"/>
            <w:r w:rsidRPr="00C63D37">
              <w:rPr>
                <w:rFonts w:ascii="Arial" w:hAnsi="Arial" w:cs="Arial"/>
                <w:sz w:val="20"/>
                <w:u w:val="single"/>
              </w:rPr>
              <w:t>Capít</w:t>
            </w:r>
            <w:proofErr w:type="spellEnd"/>
            <w:r w:rsidRPr="00C63D37">
              <w:rPr>
                <w:rFonts w:ascii="Arial" w:hAnsi="Arial" w:cs="Arial"/>
                <w:sz w:val="20"/>
                <w:u w:val="single"/>
              </w:rPr>
              <w:tab/>
              <w:t>Denominación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Euros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04" w:type="dxa"/>
            <w:gridSpan w:val="2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C63D37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Finantza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aktiboak</w:t>
            </w:r>
            <w:proofErr w:type="spellEnd"/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82.885,93</w:t>
            </w:r>
          </w:p>
        </w:tc>
        <w:tc>
          <w:tcPr>
            <w:tcW w:w="4704" w:type="dxa"/>
            <w:gridSpan w:val="2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Activos financieros</w:t>
            </w:r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82.885,93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Guztira</w:t>
            </w:r>
            <w:proofErr w:type="spellEnd"/>
            <w:r w:rsidRPr="00C63D37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gehikuntzen</w:t>
            </w:r>
            <w:proofErr w:type="spellEnd"/>
            <w:r w:rsidRPr="00C63D37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adina</w:t>
            </w:r>
            <w:proofErr w:type="spellEnd"/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>82.885,93</w:t>
            </w:r>
          </w:p>
        </w:tc>
        <w:tc>
          <w:tcPr>
            <w:tcW w:w="4704" w:type="dxa"/>
            <w:gridSpan w:val="2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TOTAL igual a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>los aumentos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>82.885,93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04" w:type="dxa"/>
            <w:gridSpan w:val="2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343F" w:rsidRPr="00CB57A2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FC343F" w:rsidRPr="00CB57A2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B57A2">
              <w:rPr>
                <w:rFonts w:ascii="Arial" w:hAnsi="Arial" w:cs="Arial"/>
                <w:sz w:val="20"/>
                <w:u w:val="single"/>
              </w:rPr>
              <w:t>II. KREDITUEN GEHIKUNTZA</w:t>
            </w:r>
          </w:p>
        </w:tc>
        <w:tc>
          <w:tcPr>
            <w:tcW w:w="4678" w:type="dxa"/>
          </w:tcPr>
          <w:p w:rsidR="00FC343F" w:rsidRPr="00CB57A2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B57A2">
              <w:rPr>
                <w:rFonts w:ascii="Arial" w:hAnsi="Arial" w:cs="Arial"/>
                <w:sz w:val="20"/>
                <w:u w:val="single"/>
              </w:rPr>
              <w:t>II. CREDITOS EN AUMENTO</w:t>
            </w:r>
          </w:p>
        </w:tc>
      </w:tr>
      <w:tr w:rsidR="00FC343F" w:rsidRPr="00CB57A2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FC343F" w:rsidRPr="00CB57A2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678" w:type="dxa"/>
          </w:tcPr>
          <w:p w:rsidR="00FC343F" w:rsidRPr="00CB57A2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FC343F" w:rsidRPr="002862CA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FC343F" w:rsidRPr="002862CA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proofErr w:type="spellStart"/>
            <w:r w:rsidRPr="002862CA">
              <w:rPr>
                <w:rFonts w:ascii="Arial" w:hAnsi="Arial" w:cs="Arial"/>
                <w:sz w:val="20"/>
                <w:u w:val="single"/>
              </w:rPr>
              <w:t>Kap</w:t>
            </w:r>
            <w:proofErr w:type="spellEnd"/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proofErr w:type="spellStart"/>
            <w:r w:rsidRPr="002862CA">
              <w:rPr>
                <w:rFonts w:ascii="Arial" w:hAnsi="Arial" w:cs="Arial"/>
                <w:sz w:val="20"/>
                <w:u w:val="single"/>
              </w:rPr>
              <w:t>Izendapena</w:t>
            </w:r>
            <w:proofErr w:type="spellEnd"/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proofErr w:type="spellStart"/>
            <w:r w:rsidRPr="002862CA">
              <w:rPr>
                <w:rFonts w:ascii="Arial" w:hAnsi="Arial" w:cs="Arial"/>
                <w:sz w:val="20"/>
                <w:u w:val="single"/>
              </w:rPr>
              <w:t>Euroak</w:t>
            </w:r>
            <w:proofErr w:type="spellEnd"/>
          </w:p>
        </w:tc>
        <w:tc>
          <w:tcPr>
            <w:tcW w:w="4678" w:type="dxa"/>
          </w:tcPr>
          <w:p w:rsidR="00FC343F" w:rsidRPr="002862CA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proofErr w:type="spellStart"/>
            <w:r w:rsidRPr="002862CA">
              <w:rPr>
                <w:rFonts w:ascii="Arial" w:hAnsi="Arial" w:cs="Arial"/>
                <w:sz w:val="20"/>
                <w:u w:val="single"/>
              </w:rPr>
              <w:t>Capít</w:t>
            </w:r>
            <w:proofErr w:type="spellEnd"/>
            <w:r w:rsidRPr="002862CA">
              <w:rPr>
                <w:rFonts w:ascii="Arial" w:hAnsi="Arial" w:cs="Arial"/>
                <w:sz w:val="20"/>
                <w:u w:val="single"/>
              </w:rPr>
              <w:tab/>
              <w:t>Denominación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Euros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343F" w:rsidRPr="00BE1D0D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63D37">
              <w:rPr>
                <w:rFonts w:ascii="Arial" w:hAnsi="Arial" w:cs="Arial"/>
                <w:sz w:val="20"/>
              </w:rPr>
              <w:t>1</w:t>
            </w:r>
            <w:r w:rsidRPr="00C63D37">
              <w:rPr>
                <w:rFonts w:ascii="Arial" w:hAnsi="Arial" w:cs="Arial"/>
                <w:sz w:val="20"/>
              </w:rPr>
              <w:tab/>
            </w:r>
            <w:proofErr w:type="spellStart"/>
            <w:r w:rsidRPr="00C63D37">
              <w:rPr>
                <w:rFonts w:ascii="Arial" w:hAnsi="Arial" w:cs="Arial"/>
                <w:sz w:val="20"/>
              </w:rPr>
              <w:t>Pertsonalaren</w:t>
            </w:r>
            <w:proofErr w:type="spellEnd"/>
            <w:r w:rsidRPr="00C63D3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63D37">
              <w:rPr>
                <w:rFonts w:ascii="Arial" w:hAnsi="Arial" w:cs="Arial"/>
                <w:sz w:val="20"/>
              </w:rPr>
              <w:t>Gastuak</w:t>
            </w:r>
            <w:proofErr w:type="spellEnd"/>
            <w:r w:rsidRPr="00C63D37">
              <w:rPr>
                <w:rFonts w:ascii="Arial" w:hAnsi="Arial" w:cs="Arial"/>
                <w:sz w:val="20"/>
              </w:rPr>
              <w:t xml:space="preserve"> 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82.885,93</w:t>
            </w:r>
          </w:p>
        </w:tc>
        <w:tc>
          <w:tcPr>
            <w:tcW w:w="4678" w:type="dxa"/>
          </w:tcPr>
          <w:p w:rsidR="00FC343F" w:rsidRPr="00BE1D0D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63D37">
              <w:rPr>
                <w:rFonts w:ascii="Arial" w:hAnsi="Arial" w:cs="Arial"/>
                <w:sz w:val="20"/>
              </w:rPr>
              <w:t>1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Gastos de personal </w:t>
            </w:r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82.885,93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Kredituen</w:t>
            </w:r>
            <w:proofErr w:type="spellEnd"/>
            <w:r w:rsidRPr="00C63D37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Gehikuntza</w:t>
            </w:r>
            <w:proofErr w:type="spellEnd"/>
            <w:r w:rsidRPr="00C63D37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guztira</w:t>
            </w:r>
            <w:proofErr w:type="spellEnd"/>
            <w:r>
              <w:rPr>
                <w:rFonts w:ascii="Arial" w:hAnsi="Arial" w:cs="Arial"/>
                <w:b/>
                <w:sz w:val="20"/>
                <w:u w:val="single"/>
              </w:rPr>
              <w:tab/>
              <w:t xml:space="preserve"> 82.885,93</w:t>
            </w:r>
          </w:p>
        </w:tc>
        <w:tc>
          <w:tcPr>
            <w:tcW w:w="4678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TOTAL Créditos en aumento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>82.885,93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678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FC343F" w:rsidRPr="006D1F85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6D1F85" w:rsidRDefault="00FC343F" w:rsidP="00A7407B">
            <w:pPr>
              <w:ind w:left="3540" w:hanging="354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6D1F85">
              <w:rPr>
                <w:rFonts w:ascii="Arial" w:hAnsi="Arial" w:cs="Arial"/>
                <w:sz w:val="22"/>
                <w:szCs w:val="22"/>
              </w:rPr>
              <w:t>Eibar</w:t>
            </w:r>
            <w:proofErr w:type="spellEnd"/>
            <w:r w:rsidRPr="006D1F85">
              <w:rPr>
                <w:rFonts w:ascii="Arial" w:hAnsi="Arial" w:cs="Arial"/>
                <w:sz w:val="22"/>
                <w:szCs w:val="22"/>
              </w:rPr>
              <w:t>, 201</w:t>
            </w:r>
            <w:r>
              <w:rPr>
                <w:rFonts w:ascii="Arial" w:hAnsi="Arial" w:cs="Arial"/>
                <w:sz w:val="22"/>
                <w:szCs w:val="22"/>
              </w:rPr>
              <w:t xml:space="preserve">7ko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irailaren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11n</w:t>
            </w:r>
          </w:p>
        </w:tc>
        <w:tc>
          <w:tcPr>
            <w:tcW w:w="4704" w:type="dxa"/>
            <w:gridSpan w:val="2"/>
          </w:tcPr>
          <w:p w:rsidR="00FC343F" w:rsidRPr="006D1F85" w:rsidRDefault="00FC343F" w:rsidP="00A740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Eibar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11 de setiembre de 2017</w:t>
            </w:r>
          </w:p>
        </w:tc>
      </w:tr>
      <w:tr w:rsidR="00FC343F" w:rsidRPr="006D1F85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6D1F85" w:rsidRDefault="00FC343F" w:rsidP="00A7407B">
            <w:pPr>
              <w:ind w:left="3540" w:hanging="35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gridSpan w:val="2"/>
          </w:tcPr>
          <w:p w:rsidR="00FC343F" w:rsidRDefault="00FC343F" w:rsidP="00A740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43F" w:rsidRPr="006D1F85" w:rsidTr="00A7407B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FC343F" w:rsidRPr="006D1F85" w:rsidRDefault="00FC343F" w:rsidP="00A7407B">
            <w:pPr>
              <w:ind w:left="3540" w:hanging="35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gridSpan w:val="2"/>
          </w:tcPr>
          <w:p w:rsidR="00FC343F" w:rsidRDefault="00FC343F" w:rsidP="00A740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343F" w:rsidRPr="00044AF2" w:rsidRDefault="00FC343F" w:rsidP="00FC343F">
      <w:pPr>
        <w:rPr>
          <w:rFonts w:ascii="Arial" w:hAnsi="Arial"/>
          <w:sz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FC343F" w:rsidRPr="00044AF2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0A18EC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58C9">
              <w:rPr>
                <w:rFonts w:ascii="Arial" w:hAnsi="Arial" w:cs="Arial"/>
                <w:sz w:val="22"/>
                <w:szCs w:val="22"/>
                <w:u w:val="single"/>
              </w:rPr>
              <w:t xml:space="preserve">San </w:t>
            </w:r>
            <w:proofErr w:type="spellStart"/>
            <w:r w:rsidRPr="00DE58C9">
              <w:rPr>
                <w:rFonts w:ascii="Arial" w:hAnsi="Arial" w:cs="Arial"/>
                <w:sz w:val="22"/>
                <w:szCs w:val="22"/>
                <w:u w:val="single"/>
              </w:rPr>
              <w:t>Andres</w:t>
            </w:r>
            <w:proofErr w:type="spellEnd"/>
            <w:r w:rsidRPr="00DE58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E58C9">
              <w:rPr>
                <w:rFonts w:ascii="Arial" w:hAnsi="Arial" w:cs="Arial"/>
                <w:sz w:val="22"/>
                <w:szCs w:val="22"/>
                <w:u w:val="single"/>
              </w:rPr>
              <w:t>Nagusien</w:t>
            </w:r>
            <w:proofErr w:type="spellEnd"/>
            <w:r w:rsidRPr="00DE58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E58C9">
              <w:rPr>
                <w:rFonts w:ascii="Arial" w:hAnsi="Arial" w:cs="Arial"/>
                <w:sz w:val="22"/>
                <w:szCs w:val="22"/>
                <w:u w:val="single"/>
              </w:rPr>
              <w:t>Egoitza</w:t>
            </w:r>
            <w:proofErr w:type="spellEnd"/>
            <w:r w:rsidRPr="00DE58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E58C9">
              <w:rPr>
                <w:rFonts w:ascii="Arial" w:hAnsi="Arial" w:cs="Arial"/>
                <w:sz w:val="22"/>
                <w:szCs w:val="22"/>
                <w:u w:val="single"/>
              </w:rPr>
              <w:t>Fundazio</w:t>
            </w:r>
            <w:proofErr w:type="spellEnd"/>
            <w:r w:rsidRPr="00DE58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E58C9">
              <w:rPr>
                <w:rFonts w:ascii="Arial" w:hAnsi="Arial" w:cs="Arial"/>
                <w:sz w:val="22"/>
                <w:szCs w:val="22"/>
                <w:u w:val="single"/>
              </w:rPr>
              <w:t>Publikoaren</w:t>
            </w:r>
            <w:proofErr w:type="spellEnd"/>
            <w:r w:rsidRPr="00DE58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Pr="000A18EC">
              <w:rPr>
                <w:rFonts w:ascii="Arial" w:hAnsi="Arial" w:cs="Arial"/>
                <w:sz w:val="22"/>
                <w:szCs w:val="22"/>
                <w:u w:val="single"/>
              </w:rPr>
              <w:t>urrekontuaren</w:t>
            </w:r>
            <w:proofErr w:type="spellEnd"/>
            <w:r w:rsidRPr="000A18EC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</w:rPr>
              <w:t>Kreditu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</w:rPr>
              <w:t>G</w:t>
            </w:r>
            <w:r w:rsidRPr="000A18EC">
              <w:rPr>
                <w:rFonts w:ascii="Arial" w:hAnsi="Arial" w:cs="Arial"/>
                <w:sz w:val="22"/>
                <w:szCs w:val="22"/>
                <w:u w:val="single"/>
              </w:rPr>
              <w:t>ehigarrien</w:t>
            </w:r>
            <w:proofErr w:type="spellEnd"/>
            <w:r w:rsidRPr="000A18EC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</w:rPr>
              <w:t>Aurreneko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A18EC">
              <w:rPr>
                <w:rFonts w:ascii="Arial" w:hAnsi="Arial" w:cs="Arial"/>
                <w:sz w:val="22"/>
                <w:szCs w:val="22"/>
                <w:u w:val="single"/>
              </w:rPr>
              <w:t>espedientea</w:t>
            </w:r>
            <w:proofErr w:type="spellEnd"/>
          </w:p>
        </w:tc>
        <w:tc>
          <w:tcPr>
            <w:tcW w:w="4751" w:type="dxa"/>
          </w:tcPr>
          <w:p w:rsidR="00FC343F" w:rsidRPr="00E205B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Primer expediente de Créditos Ad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i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cion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 xml:space="preserve">les del Presupuesto </w:t>
            </w:r>
            <w:r w:rsidRPr="001028D7">
              <w:rPr>
                <w:rFonts w:ascii="Arial" w:hAnsi="Arial" w:cs="Arial"/>
                <w:sz w:val="22"/>
                <w:szCs w:val="22"/>
                <w:u w:val="single"/>
              </w:rPr>
              <w:t xml:space="preserve">de la Fundación Pública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Residencia de Ancianos San André</w:t>
            </w:r>
            <w:r w:rsidRPr="001028D7">
              <w:rPr>
                <w:rFonts w:ascii="Arial" w:hAnsi="Arial" w:cs="Arial"/>
                <w:sz w:val="22"/>
                <w:szCs w:val="22"/>
                <w:u w:val="single"/>
              </w:rPr>
              <w:t xml:space="preserve">s </w:t>
            </w:r>
          </w:p>
        </w:tc>
      </w:tr>
      <w:tr w:rsidR="00FC343F" w:rsidRPr="00044AF2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E205B7" w:rsidRDefault="00FC343F" w:rsidP="00A7407B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FC343F" w:rsidRPr="00E205B7" w:rsidRDefault="00FC343F" w:rsidP="00A7407B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43F" w:rsidRPr="00044AF2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E205B7" w:rsidRDefault="00FC343F" w:rsidP="00A7407B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5B7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jardunaldiko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Andres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Nagusien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Egoitza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Fundazio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Publikoaren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Aurreko</w:t>
            </w:r>
            <w:r w:rsidRPr="00E205B7">
              <w:rPr>
                <w:rFonts w:ascii="Arial" w:hAnsi="Arial" w:cs="Arial"/>
                <w:sz w:val="22"/>
                <w:szCs w:val="22"/>
              </w:rPr>
              <w:t>n</w:t>
            </w:r>
            <w:r w:rsidRPr="00E205B7">
              <w:rPr>
                <w:rFonts w:ascii="Arial" w:hAnsi="Arial" w:cs="Arial"/>
                <w:sz w:val="22"/>
                <w:szCs w:val="22"/>
              </w:rPr>
              <w:t>tuari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dagozkion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partidetan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izend</w:t>
            </w:r>
            <w:r w:rsidRPr="00E205B7">
              <w:rPr>
                <w:rFonts w:ascii="Arial" w:hAnsi="Arial" w:cs="Arial"/>
                <w:sz w:val="22"/>
                <w:szCs w:val="22"/>
              </w:rPr>
              <w:t>a</w:t>
            </w:r>
            <w:r w:rsidRPr="00E205B7">
              <w:rPr>
                <w:rFonts w:ascii="Arial" w:hAnsi="Arial" w:cs="Arial"/>
                <w:sz w:val="22"/>
                <w:szCs w:val="22"/>
              </w:rPr>
              <w:t>tutako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kredituak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urriak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izatera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ond</w:t>
            </w:r>
            <w:r w:rsidRPr="00E205B7">
              <w:rPr>
                <w:rFonts w:ascii="Arial" w:hAnsi="Arial" w:cs="Arial"/>
                <w:sz w:val="22"/>
                <w:szCs w:val="22"/>
              </w:rPr>
              <w:t>o</w:t>
            </w:r>
            <w:r w:rsidRPr="00E205B7">
              <w:rPr>
                <w:rFonts w:ascii="Arial" w:hAnsi="Arial" w:cs="Arial"/>
                <w:sz w:val="22"/>
                <w:szCs w:val="22"/>
              </w:rPr>
              <w:t>ren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zehazten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diren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kontzeptuengatik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egin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behar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diren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gastuak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presakotzat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eta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premiazkotzat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hartu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dira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51" w:type="dxa"/>
          </w:tcPr>
          <w:p w:rsidR="00FC343F" w:rsidRPr="00E205B7" w:rsidRDefault="00FC343F" w:rsidP="00A7407B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5B7">
              <w:rPr>
                <w:rFonts w:ascii="Arial" w:hAnsi="Arial" w:cs="Arial"/>
                <w:sz w:val="22"/>
                <w:szCs w:val="22"/>
              </w:rPr>
              <w:t>Al ser insuficientes los créditos co</w:t>
            </w:r>
            <w:r w:rsidRPr="00E205B7">
              <w:rPr>
                <w:rFonts w:ascii="Arial" w:hAnsi="Arial" w:cs="Arial"/>
                <w:sz w:val="22"/>
                <w:szCs w:val="22"/>
              </w:rPr>
              <w:t>n</w:t>
            </w:r>
            <w:r w:rsidRPr="00E205B7">
              <w:rPr>
                <w:rFonts w:ascii="Arial" w:hAnsi="Arial" w:cs="Arial"/>
                <w:sz w:val="22"/>
                <w:szCs w:val="22"/>
              </w:rPr>
              <w:t>signados en las correspondientes partidas del Presupuesto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28D7">
              <w:rPr>
                <w:rFonts w:ascii="Arial" w:hAnsi="Arial" w:cs="Arial"/>
                <w:sz w:val="22"/>
                <w:szCs w:val="22"/>
              </w:rPr>
              <w:t xml:space="preserve">de la Fundación Pública </w:t>
            </w:r>
            <w:r>
              <w:rPr>
                <w:rFonts w:ascii="Arial" w:hAnsi="Arial" w:cs="Arial"/>
                <w:sz w:val="22"/>
                <w:szCs w:val="22"/>
              </w:rPr>
              <w:t>Residencia de Ancianos San André</w:t>
            </w:r>
            <w:r w:rsidRPr="001028D7">
              <w:rPr>
                <w:rFonts w:ascii="Arial" w:hAnsi="Arial" w:cs="Arial"/>
                <w:sz w:val="22"/>
                <w:szCs w:val="22"/>
              </w:rPr>
              <w:t>s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para el Eje</w:t>
            </w:r>
            <w:r w:rsidRPr="00E205B7">
              <w:rPr>
                <w:rFonts w:ascii="Arial" w:hAnsi="Arial" w:cs="Arial"/>
                <w:sz w:val="22"/>
                <w:szCs w:val="22"/>
              </w:rPr>
              <w:t>r</w:t>
            </w:r>
            <w:r w:rsidRPr="00E205B7">
              <w:rPr>
                <w:rFonts w:ascii="Arial" w:hAnsi="Arial" w:cs="Arial"/>
                <w:sz w:val="22"/>
                <w:szCs w:val="22"/>
              </w:rPr>
              <w:t>cicio 201</w:t>
            </w:r>
            <w:r>
              <w:rPr>
                <w:rFonts w:ascii="Arial" w:hAnsi="Arial" w:cs="Arial"/>
                <w:sz w:val="22"/>
                <w:szCs w:val="22"/>
              </w:rPr>
              <w:t>7;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se considera la necesidad y u</w:t>
            </w:r>
            <w:r w:rsidRPr="00E205B7">
              <w:rPr>
                <w:rFonts w:ascii="Arial" w:hAnsi="Arial" w:cs="Arial"/>
                <w:sz w:val="22"/>
                <w:szCs w:val="22"/>
              </w:rPr>
              <w:t>r</w:t>
            </w:r>
            <w:r w:rsidRPr="00E205B7">
              <w:rPr>
                <w:rFonts w:ascii="Arial" w:hAnsi="Arial" w:cs="Arial"/>
                <w:sz w:val="22"/>
                <w:szCs w:val="22"/>
              </w:rPr>
              <w:t>gencia de los gastos a realizar en los conceptos que se detallan.</w:t>
            </w:r>
          </w:p>
        </w:tc>
      </w:tr>
      <w:tr w:rsidR="00FC343F" w:rsidRPr="00044AF2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E205B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58C9">
              <w:rPr>
                <w:rFonts w:ascii="Arial" w:hAnsi="Arial" w:cs="Arial"/>
                <w:sz w:val="22"/>
                <w:szCs w:val="22"/>
              </w:rPr>
              <w:t xml:space="preserve">San </w:t>
            </w:r>
            <w:proofErr w:type="spellStart"/>
            <w:r w:rsidRPr="00DE58C9">
              <w:rPr>
                <w:rFonts w:ascii="Arial" w:hAnsi="Arial" w:cs="Arial"/>
                <w:sz w:val="22"/>
                <w:szCs w:val="22"/>
              </w:rPr>
              <w:t>Andres</w:t>
            </w:r>
            <w:proofErr w:type="spellEnd"/>
            <w:r w:rsidRPr="00DE58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58C9">
              <w:rPr>
                <w:rFonts w:ascii="Arial" w:hAnsi="Arial" w:cs="Arial"/>
                <w:sz w:val="22"/>
                <w:szCs w:val="22"/>
              </w:rPr>
              <w:t>Nagusien</w:t>
            </w:r>
            <w:proofErr w:type="spellEnd"/>
            <w:r w:rsidRPr="00DE58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58C9">
              <w:rPr>
                <w:rFonts w:ascii="Arial" w:hAnsi="Arial" w:cs="Arial"/>
                <w:sz w:val="22"/>
                <w:szCs w:val="22"/>
              </w:rPr>
              <w:t>Egoitza</w:t>
            </w:r>
            <w:proofErr w:type="spellEnd"/>
            <w:r w:rsidRPr="00DE58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58C9">
              <w:rPr>
                <w:rFonts w:ascii="Arial" w:hAnsi="Arial" w:cs="Arial"/>
                <w:sz w:val="22"/>
                <w:szCs w:val="22"/>
              </w:rPr>
              <w:t>Fundazio</w:t>
            </w:r>
            <w:proofErr w:type="spellEnd"/>
            <w:r w:rsidRPr="00DE58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58C9">
              <w:rPr>
                <w:rFonts w:ascii="Arial" w:hAnsi="Arial" w:cs="Arial"/>
                <w:sz w:val="22"/>
                <w:szCs w:val="22"/>
              </w:rPr>
              <w:t>Publikoaren</w:t>
            </w:r>
            <w:proofErr w:type="spellEnd"/>
            <w:r w:rsidRPr="00DE58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kreditu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gehigarrien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205B7">
              <w:rPr>
                <w:rFonts w:ascii="Arial" w:hAnsi="Arial" w:cs="Arial"/>
                <w:sz w:val="22"/>
                <w:szCs w:val="22"/>
              </w:rPr>
              <w:t>urreneko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espedientearen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inguruan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Alk</w:t>
            </w:r>
            <w:r w:rsidRPr="00E205B7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teak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duen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proposamena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05B7">
              <w:rPr>
                <w:rFonts w:ascii="Arial" w:hAnsi="Arial" w:cs="Arial"/>
                <w:sz w:val="22"/>
                <w:szCs w:val="22"/>
              </w:rPr>
              <w:t>eta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esp</w:t>
            </w:r>
            <w:r w:rsidRPr="00E205B7">
              <w:rPr>
                <w:rFonts w:ascii="Arial" w:hAnsi="Arial" w:cs="Arial"/>
                <w:sz w:val="22"/>
                <w:szCs w:val="22"/>
              </w:rPr>
              <w:t>e</w:t>
            </w:r>
            <w:r w:rsidRPr="00E205B7">
              <w:rPr>
                <w:rFonts w:ascii="Arial" w:hAnsi="Arial" w:cs="Arial"/>
                <w:sz w:val="22"/>
                <w:szCs w:val="22"/>
              </w:rPr>
              <w:t>diente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horren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inguruan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Kontu-hartzaile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jaunak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5B7">
              <w:rPr>
                <w:rFonts w:ascii="Arial" w:hAnsi="Arial" w:cs="Arial"/>
                <w:sz w:val="22"/>
                <w:szCs w:val="22"/>
              </w:rPr>
              <w:t>egindako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txostena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ikusita</w:t>
            </w:r>
            <w:proofErr w:type="spellEnd"/>
            <w:r w:rsidRPr="00E205B7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4751" w:type="dxa"/>
          </w:tcPr>
          <w:p w:rsidR="00FC343F" w:rsidRPr="00E205B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5B7">
              <w:rPr>
                <w:rFonts w:ascii="Arial" w:hAnsi="Arial" w:cs="Arial"/>
                <w:sz w:val="22"/>
                <w:szCs w:val="22"/>
              </w:rPr>
              <w:t>Vistos, la propuesta de Alcaldía</w:t>
            </w:r>
            <w:r>
              <w:rPr>
                <w:rFonts w:ascii="Arial" w:hAnsi="Arial" w:cs="Arial"/>
                <w:sz w:val="22"/>
                <w:szCs w:val="22"/>
              </w:rPr>
              <w:t xml:space="preserve"> sobre el primer expediente de créditos a</w:t>
            </w:r>
            <w:r w:rsidRPr="00E205B7">
              <w:rPr>
                <w:rFonts w:ascii="Arial" w:hAnsi="Arial" w:cs="Arial"/>
                <w:sz w:val="22"/>
                <w:szCs w:val="22"/>
              </w:rPr>
              <w:t>dicion</w:t>
            </w:r>
            <w:r w:rsidRPr="00E205B7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les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del Presupuesto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28D7">
              <w:rPr>
                <w:rFonts w:ascii="Arial" w:hAnsi="Arial" w:cs="Arial"/>
                <w:sz w:val="22"/>
                <w:szCs w:val="22"/>
              </w:rPr>
              <w:t xml:space="preserve">de la Fundación Pública </w:t>
            </w:r>
            <w:r>
              <w:rPr>
                <w:rFonts w:ascii="Arial" w:hAnsi="Arial" w:cs="Arial"/>
                <w:sz w:val="22"/>
                <w:szCs w:val="22"/>
              </w:rPr>
              <w:t>Residencia de Ancianos San André</w:t>
            </w:r>
            <w:r w:rsidRPr="001028D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, y el </w:t>
            </w:r>
            <w:r w:rsidRPr="00E205B7">
              <w:rPr>
                <w:rFonts w:ascii="Arial" w:hAnsi="Arial" w:cs="Arial"/>
                <w:sz w:val="22"/>
                <w:szCs w:val="22"/>
              </w:rPr>
              <w:t>info</w:t>
            </w:r>
            <w:r w:rsidRPr="00E205B7">
              <w:rPr>
                <w:rFonts w:ascii="Arial" w:hAnsi="Arial" w:cs="Arial"/>
                <w:sz w:val="22"/>
                <w:szCs w:val="22"/>
              </w:rPr>
              <w:t>r</w:t>
            </w:r>
            <w:r w:rsidRPr="00E205B7">
              <w:rPr>
                <w:rFonts w:ascii="Arial" w:hAnsi="Arial" w:cs="Arial"/>
                <w:sz w:val="22"/>
                <w:szCs w:val="22"/>
              </w:rPr>
              <w:t>me del Interventor</w:t>
            </w:r>
            <w:r>
              <w:rPr>
                <w:rFonts w:ascii="Arial" w:hAnsi="Arial" w:cs="Arial"/>
                <w:sz w:val="22"/>
                <w:szCs w:val="22"/>
              </w:rPr>
              <w:t xml:space="preserve"> sobre el expediente,</w:t>
            </w:r>
          </w:p>
        </w:tc>
      </w:tr>
      <w:tr w:rsidR="00FC343F" w:rsidRPr="00044AF2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E205B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4E2D">
              <w:rPr>
                <w:rFonts w:ascii="Arial" w:hAnsi="Arial" w:cs="Arial"/>
                <w:sz w:val="22"/>
                <w:szCs w:val="22"/>
              </w:rPr>
              <w:t>Kontu</w:t>
            </w:r>
            <w:proofErr w:type="spellEnd"/>
            <w:r w:rsidRPr="00664E2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64E2D">
              <w:rPr>
                <w:rFonts w:ascii="Arial" w:hAnsi="Arial" w:cs="Arial"/>
                <w:sz w:val="22"/>
                <w:szCs w:val="22"/>
              </w:rPr>
              <w:t>Ogasun</w:t>
            </w:r>
            <w:proofErr w:type="spellEnd"/>
            <w:r w:rsidRPr="00664E2D">
              <w:rPr>
                <w:rFonts w:ascii="Arial" w:hAnsi="Arial" w:cs="Arial"/>
                <w:sz w:val="22"/>
                <w:szCs w:val="22"/>
              </w:rPr>
              <w:t xml:space="preserve"> eta </w:t>
            </w:r>
            <w:proofErr w:type="spellStart"/>
            <w:r w:rsidRPr="00664E2D">
              <w:rPr>
                <w:rFonts w:ascii="Arial" w:hAnsi="Arial" w:cs="Arial"/>
                <w:sz w:val="22"/>
                <w:szCs w:val="22"/>
              </w:rPr>
              <w:t>Ondare</w:t>
            </w:r>
            <w:proofErr w:type="spellEnd"/>
            <w:r w:rsidRPr="00664E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4E2D">
              <w:rPr>
                <w:rFonts w:ascii="Arial" w:hAnsi="Arial" w:cs="Arial"/>
                <w:sz w:val="22"/>
                <w:szCs w:val="22"/>
              </w:rPr>
              <w:t>Lan</w:t>
            </w:r>
            <w:proofErr w:type="spellEnd"/>
            <w:r w:rsidRPr="00664E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4E2D">
              <w:rPr>
                <w:rFonts w:ascii="Arial" w:hAnsi="Arial" w:cs="Arial"/>
                <w:sz w:val="22"/>
                <w:szCs w:val="22"/>
              </w:rPr>
              <w:t>Batzordeak</w:t>
            </w:r>
            <w:proofErr w:type="spellEnd"/>
            <w:r w:rsidRPr="00664E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4E2D">
              <w:rPr>
                <w:rFonts w:ascii="Arial" w:hAnsi="Arial" w:cs="Arial"/>
                <w:sz w:val="22"/>
                <w:szCs w:val="22"/>
              </w:rPr>
              <w:t>proposamena</w:t>
            </w:r>
            <w:proofErr w:type="spellEnd"/>
            <w:r w:rsidRPr="00664E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4E2D">
              <w:rPr>
                <w:rFonts w:ascii="Arial" w:hAnsi="Arial" w:cs="Arial"/>
                <w:sz w:val="22"/>
                <w:szCs w:val="22"/>
              </w:rPr>
              <w:t>bozkatu</w:t>
            </w:r>
            <w:proofErr w:type="spellEnd"/>
            <w:r w:rsidRPr="00664E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zuen</w:t>
            </w:r>
            <w:proofErr w:type="spellEnd"/>
            <w:r w:rsidRPr="00664E2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664E2D">
              <w:rPr>
                <w:rFonts w:ascii="Arial" w:hAnsi="Arial" w:cs="Arial"/>
                <w:sz w:val="22"/>
                <w:szCs w:val="22"/>
              </w:rPr>
              <w:t>Hona</w:t>
            </w:r>
            <w:proofErr w:type="spellEnd"/>
            <w:r w:rsidRPr="00664E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4E2D">
              <w:rPr>
                <w:rFonts w:ascii="Arial" w:hAnsi="Arial" w:cs="Arial"/>
                <w:sz w:val="22"/>
                <w:szCs w:val="22"/>
              </w:rPr>
              <w:t>hemen</w:t>
            </w:r>
            <w:proofErr w:type="spellEnd"/>
            <w:r w:rsidRPr="00664E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4E2D">
              <w:rPr>
                <w:rFonts w:ascii="Arial" w:hAnsi="Arial" w:cs="Arial"/>
                <w:sz w:val="22"/>
                <w:szCs w:val="22"/>
              </w:rPr>
              <w:t>bozketaren</w:t>
            </w:r>
            <w:proofErr w:type="spellEnd"/>
            <w:r w:rsidRPr="00664E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64E2D">
              <w:rPr>
                <w:rFonts w:ascii="Arial" w:hAnsi="Arial" w:cs="Arial"/>
                <w:sz w:val="22"/>
                <w:szCs w:val="22"/>
              </w:rPr>
              <w:t>emaitza</w:t>
            </w:r>
            <w:proofErr w:type="spellEnd"/>
            <w:r w:rsidRPr="00664E2D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664E2D">
              <w:rPr>
                <w:rFonts w:ascii="Arial" w:hAnsi="Arial" w:cs="Arial"/>
                <w:sz w:val="22"/>
                <w:szCs w:val="22"/>
              </w:rPr>
              <w:t>aldeko</w:t>
            </w:r>
            <w:proofErr w:type="spellEnd"/>
            <w:r w:rsidRPr="00664E2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664E2D">
              <w:rPr>
                <w:rFonts w:ascii="Arial" w:hAnsi="Arial" w:cs="Arial"/>
                <w:sz w:val="22"/>
                <w:szCs w:val="22"/>
              </w:rPr>
              <w:t xml:space="preserve"> boto (Miguel de los </w:t>
            </w:r>
            <w:proofErr w:type="spellStart"/>
            <w:r w:rsidRPr="00664E2D">
              <w:rPr>
                <w:rFonts w:ascii="Arial" w:hAnsi="Arial" w:cs="Arial"/>
                <w:sz w:val="22"/>
                <w:szCs w:val="22"/>
              </w:rPr>
              <w:t>Toyos</w:t>
            </w:r>
            <w:proofErr w:type="spellEnd"/>
            <w:r w:rsidRPr="00664E2D">
              <w:rPr>
                <w:rFonts w:ascii="Arial" w:hAnsi="Arial" w:cs="Arial"/>
                <w:sz w:val="22"/>
                <w:szCs w:val="22"/>
              </w:rPr>
              <w:t xml:space="preserve">, Alberto </w:t>
            </w:r>
            <w:proofErr w:type="spellStart"/>
            <w:r w:rsidRPr="00664E2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lbístegui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Patricia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Arrizabalaga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eta Jon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Iraola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Gorka </w:t>
            </w:r>
            <w:proofErr w:type="spellStart"/>
            <w:r w:rsidRPr="00DE58C9">
              <w:rPr>
                <w:rFonts w:ascii="Arial" w:hAnsi="Arial" w:cs="Arial"/>
                <w:sz w:val="22"/>
                <w:szCs w:val="22"/>
              </w:rPr>
              <w:t>Errasti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eta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Ana Francisca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Astigarraga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,) </w:t>
            </w:r>
            <w:proofErr w:type="spellStart"/>
            <w:r w:rsidRPr="00664E2D">
              <w:rPr>
                <w:rFonts w:ascii="Arial" w:hAnsi="Arial" w:cs="Arial"/>
                <w:sz w:val="22"/>
                <w:szCs w:val="22"/>
              </w:rPr>
              <w:t>abstentzio</w:t>
            </w:r>
            <w:r>
              <w:rPr>
                <w:rFonts w:ascii="Arial" w:hAnsi="Arial" w:cs="Arial"/>
                <w:sz w:val="22"/>
                <w:szCs w:val="22"/>
              </w:rPr>
              <w:t>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664E2D">
              <w:rPr>
                <w:rFonts w:ascii="Arial" w:hAnsi="Arial" w:cs="Arial"/>
                <w:sz w:val="22"/>
                <w:szCs w:val="22"/>
              </w:rPr>
              <w:t xml:space="preserve"> (Elena Ibáñez, </w:t>
            </w:r>
            <w:r>
              <w:rPr>
                <w:rFonts w:ascii="Arial" w:hAnsi="Arial" w:cs="Arial"/>
                <w:sz w:val="22"/>
                <w:szCs w:val="22"/>
              </w:rPr>
              <w:t>Eva Juez eta Mª Jesús Aguirre</w:t>
            </w:r>
            <w:r w:rsidRPr="00664E2D">
              <w:rPr>
                <w:rFonts w:ascii="Arial" w:hAnsi="Arial" w:cs="Arial"/>
                <w:sz w:val="22"/>
                <w:szCs w:val="22"/>
              </w:rPr>
              <w:t>). Ho</w:t>
            </w:r>
            <w:r>
              <w:rPr>
                <w:rFonts w:ascii="Arial" w:hAnsi="Arial" w:cs="Arial"/>
                <w:sz w:val="22"/>
                <w:szCs w:val="22"/>
              </w:rPr>
              <w:t xml:space="preserve">rren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ondorioz</w:t>
            </w:r>
            <w:proofErr w:type="spellEnd"/>
            <w:r w:rsidRPr="00664E2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72180">
              <w:rPr>
                <w:rFonts w:ascii="Arial" w:hAnsi="Arial"/>
                <w:i/>
                <w:sz w:val="22"/>
                <w:szCs w:val="22"/>
              </w:rPr>
              <w:t xml:space="preserve">San </w:t>
            </w:r>
            <w:proofErr w:type="spellStart"/>
            <w:r w:rsidRPr="00B72180">
              <w:rPr>
                <w:rFonts w:ascii="Arial" w:hAnsi="Arial"/>
                <w:i/>
                <w:sz w:val="22"/>
                <w:szCs w:val="22"/>
              </w:rPr>
              <w:t>Andres</w:t>
            </w:r>
            <w:proofErr w:type="spellEnd"/>
            <w:r w:rsidRPr="00B72180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Pr="00B72180">
              <w:rPr>
                <w:rFonts w:ascii="Arial" w:hAnsi="Arial"/>
                <w:i/>
                <w:sz w:val="22"/>
                <w:szCs w:val="22"/>
              </w:rPr>
              <w:t>Nagusien</w:t>
            </w:r>
            <w:proofErr w:type="spellEnd"/>
            <w:r w:rsidRPr="00B72180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Pr="00B72180">
              <w:rPr>
                <w:rFonts w:ascii="Arial" w:hAnsi="Arial"/>
                <w:i/>
                <w:sz w:val="22"/>
                <w:szCs w:val="22"/>
              </w:rPr>
              <w:t>Egoitza</w:t>
            </w:r>
            <w:proofErr w:type="spellEnd"/>
            <w:r w:rsidRPr="00B72180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B72180">
              <w:rPr>
                <w:rFonts w:ascii="Arial" w:hAnsi="Arial"/>
                <w:sz w:val="22"/>
                <w:szCs w:val="22"/>
              </w:rPr>
              <w:t>Fund</w:t>
            </w:r>
            <w:r>
              <w:rPr>
                <w:rFonts w:ascii="Arial" w:hAnsi="Arial"/>
                <w:sz w:val="22"/>
                <w:szCs w:val="22"/>
              </w:rPr>
              <w:t>azioa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Publikoaren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Aurrekontuko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</w:t>
            </w:r>
            <w:r w:rsidRPr="00B72180">
              <w:rPr>
                <w:rFonts w:ascii="Arial" w:hAnsi="Arial"/>
                <w:sz w:val="22"/>
                <w:szCs w:val="22"/>
              </w:rPr>
              <w:t>reditu</w:t>
            </w:r>
            <w:proofErr w:type="spellEnd"/>
            <w:r w:rsidRPr="00B72180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gehigarrien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aurreneko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</w:t>
            </w:r>
            <w:r w:rsidRPr="00B72180">
              <w:rPr>
                <w:rFonts w:ascii="Arial" w:hAnsi="Arial"/>
                <w:sz w:val="22"/>
                <w:szCs w:val="22"/>
              </w:rPr>
              <w:t>spedientea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onartzea</w:t>
            </w:r>
            <w:proofErr w:type="spellEnd"/>
            <w:r w:rsidRPr="00664E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eskatu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Osoko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bilkurari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honako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zenbateko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hauek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dituena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51" w:type="dxa"/>
          </w:tcPr>
          <w:p w:rsidR="00FC343F" w:rsidRPr="00DE58C9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 continuación la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omisión de trabajo de Cuentas, Hacienda y Patrimonio procede a la votación de la propuesta con los siguientes resultados: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 votos a favor (Miguel de los </w:t>
            </w:r>
            <w:proofErr w:type="spellStart"/>
            <w:r w:rsidRPr="00DE58C9">
              <w:rPr>
                <w:rFonts w:ascii="Arial" w:hAnsi="Arial" w:cs="Arial"/>
                <w:sz w:val="22"/>
                <w:szCs w:val="22"/>
              </w:rPr>
              <w:t>Toyos</w:t>
            </w:r>
            <w:proofErr w:type="spellEnd"/>
            <w:r w:rsidRPr="00DE58C9">
              <w:rPr>
                <w:rFonts w:ascii="Arial" w:hAnsi="Arial" w:cs="Arial"/>
                <w:sz w:val="22"/>
                <w:szCs w:val="22"/>
              </w:rPr>
              <w:t xml:space="preserve">, Alberto </w:t>
            </w:r>
            <w:proofErr w:type="spellStart"/>
            <w:r w:rsidRPr="00DE58C9">
              <w:rPr>
                <w:rFonts w:ascii="Arial" w:hAnsi="Arial" w:cs="Arial"/>
                <w:sz w:val="22"/>
                <w:szCs w:val="22"/>
              </w:rPr>
              <w:t>Al</w:t>
            </w:r>
            <w:r>
              <w:rPr>
                <w:rFonts w:ascii="Arial" w:hAnsi="Arial" w:cs="Arial"/>
                <w:sz w:val="22"/>
                <w:szCs w:val="22"/>
              </w:rPr>
              <w:t>bístegui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Patricia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Arrizabalaga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Iraola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Gorka </w:t>
            </w:r>
            <w:proofErr w:type="spellStart"/>
            <w:r w:rsidRPr="00DE58C9">
              <w:rPr>
                <w:rFonts w:ascii="Arial" w:hAnsi="Arial" w:cs="Arial"/>
                <w:sz w:val="22"/>
                <w:szCs w:val="22"/>
              </w:rPr>
              <w:t>Errasti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Ana Francisca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Astigarraga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, y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 abstenciones (Elena Ibáñez, Eva Juez </w:t>
            </w:r>
            <w:r>
              <w:rPr>
                <w:rFonts w:ascii="Arial" w:hAnsi="Arial" w:cs="Arial"/>
                <w:sz w:val="22"/>
                <w:szCs w:val="22"/>
              </w:rPr>
              <w:t>y Mª Jesús Aguirre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</w:rPr>
              <w:t>en consecuencia p</w:t>
            </w:r>
            <w:r w:rsidRPr="00DE58C9">
              <w:rPr>
                <w:rFonts w:ascii="Arial" w:hAnsi="Arial" w:cs="Arial"/>
                <w:sz w:val="22"/>
                <w:szCs w:val="22"/>
              </w:rPr>
              <w:t>ropone al Pleno Municipal la apr</w:t>
            </w:r>
            <w:r w:rsidRPr="00DE58C9">
              <w:rPr>
                <w:rFonts w:ascii="Arial" w:hAnsi="Arial" w:cs="Arial"/>
                <w:sz w:val="22"/>
                <w:szCs w:val="22"/>
              </w:rPr>
              <w:t>o</w:t>
            </w:r>
            <w:r w:rsidRPr="00DE58C9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ación del Primer expediente de c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réditos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dicionales </w:t>
            </w:r>
            <w:r w:rsidRPr="00E205B7">
              <w:rPr>
                <w:rFonts w:ascii="Arial" w:hAnsi="Arial" w:cs="Arial"/>
                <w:sz w:val="22"/>
                <w:szCs w:val="22"/>
              </w:rPr>
              <w:t>del Presupuesto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28D7">
              <w:rPr>
                <w:rFonts w:ascii="Arial" w:hAnsi="Arial" w:cs="Arial"/>
                <w:sz w:val="22"/>
                <w:szCs w:val="22"/>
              </w:rPr>
              <w:t>de la Fundación Pública Residencia de Ancianos San Andr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1028D7">
              <w:rPr>
                <w:rFonts w:ascii="Arial" w:hAnsi="Arial" w:cs="Arial"/>
                <w:sz w:val="22"/>
                <w:szCs w:val="22"/>
              </w:rPr>
              <w:t>s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58C9">
              <w:rPr>
                <w:rFonts w:ascii="Arial" w:hAnsi="Arial" w:cs="Arial"/>
                <w:sz w:val="22"/>
                <w:szCs w:val="22"/>
              </w:rPr>
              <w:t>cifrado en las siguientes cant</w:t>
            </w:r>
            <w:r w:rsidRPr="00DE58C9">
              <w:rPr>
                <w:rFonts w:ascii="Arial" w:hAnsi="Arial" w:cs="Arial"/>
                <w:sz w:val="22"/>
                <w:szCs w:val="22"/>
              </w:rPr>
              <w:t>i</w:t>
            </w:r>
            <w:r w:rsidRPr="00DE58C9">
              <w:rPr>
                <w:rFonts w:ascii="Arial" w:hAnsi="Arial" w:cs="Arial"/>
                <w:sz w:val="22"/>
                <w:szCs w:val="22"/>
              </w:rPr>
              <w:t>dades:</w:t>
            </w:r>
          </w:p>
        </w:tc>
      </w:tr>
      <w:tr w:rsidR="00FC343F" w:rsidRPr="00044AF2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E205B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FC343F" w:rsidRPr="00E205B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343F" w:rsidRDefault="00FC343F" w:rsidP="00FC343F">
      <w:pPr>
        <w:rPr>
          <w:rFonts w:ascii="Arial" w:hAnsi="Arial" w:cs="Arial"/>
          <w:sz w:val="20"/>
        </w:rPr>
      </w:pPr>
    </w:p>
    <w:p w:rsidR="00FC343F" w:rsidRPr="00CC6D1A" w:rsidRDefault="00FC343F" w:rsidP="00FC34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96"/>
        <w:gridCol w:w="4725"/>
        <w:gridCol w:w="119"/>
      </w:tblGrid>
      <w:tr w:rsidR="00FC343F" w:rsidRPr="00FD7F3A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FD7F3A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LABURPENA KAPITULUKA</w:t>
            </w:r>
          </w:p>
        </w:tc>
        <w:tc>
          <w:tcPr>
            <w:tcW w:w="4725" w:type="dxa"/>
          </w:tcPr>
          <w:p w:rsidR="00FC343F" w:rsidRPr="00FD7F3A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FC343F" w:rsidRPr="00FD7F3A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FD7F3A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25" w:type="dxa"/>
          </w:tcPr>
          <w:p w:rsidR="00FC343F" w:rsidRPr="00FD7F3A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FC343F" w:rsidRPr="00E205B7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E205B7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 xml:space="preserve">I. </w:t>
            </w:r>
            <w:r>
              <w:rPr>
                <w:rFonts w:ascii="Arial" w:hAnsi="Arial" w:cs="Arial"/>
                <w:sz w:val="20"/>
              </w:rPr>
              <w:t>FUNTSEN JATORRIA</w:t>
            </w:r>
          </w:p>
        </w:tc>
        <w:tc>
          <w:tcPr>
            <w:tcW w:w="4725" w:type="dxa"/>
          </w:tcPr>
          <w:p w:rsidR="00FC343F" w:rsidRPr="00E205B7" w:rsidRDefault="00FC343F" w:rsidP="00A7407B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I. </w:t>
            </w:r>
            <w:r w:rsidRPr="00FD7F3A">
              <w:rPr>
                <w:rFonts w:ascii="Arial" w:hAnsi="Arial" w:cs="Arial"/>
                <w:b w:val="0"/>
                <w:sz w:val="20"/>
              </w:rPr>
              <w:t>PROCEDENCIA DE LOS FONDOS</w:t>
            </w:r>
          </w:p>
        </w:tc>
      </w:tr>
      <w:tr w:rsidR="00FC343F" w:rsidRPr="00E205B7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8847F1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25" w:type="dxa"/>
          </w:tcPr>
          <w:p w:rsidR="00FC343F" w:rsidRDefault="00FC343F" w:rsidP="00A7407B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proofErr w:type="spellStart"/>
            <w:r w:rsidRPr="00C63D37">
              <w:rPr>
                <w:rFonts w:ascii="Arial" w:hAnsi="Arial" w:cs="Arial"/>
                <w:sz w:val="20"/>
                <w:u w:val="single"/>
              </w:rPr>
              <w:t>Kap</w:t>
            </w:r>
            <w:proofErr w:type="spellEnd"/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proofErr w:type="spellStart"/>
            <w:r w:rsidRPr="00C63D37">
              <w:rPr>
                <w:rFonts w:ascii="Arial" w:hAnsi="Arial" w:cs="Arial"/>
                <w:sz w:val="20"/>
                <w:u w:val="single"/>
              </w:rPr>
              <w:t>Izendapena</w:t>
            </w:r>
            <w:proofErr w:type="spellEnd"/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proofErr w:type="spellStart"/>
            <w:r w:rsidRPr="00C63D37">
              <w:rPr>
                <w:rFonts w:ascii="Arial" w:hAnsi="Arial" w:cs="Arial"/>
                <w:sz w:val="20"/>
                <w:u w:val="single"/>
              </w:rPr>
              <w:t>Euroak</w:t>
            </w:r>
            <w:proofErr w:type="spellEnd"/>
          </w:p>
        </w:tc>
        <w:tc>
          <w:tcPr>
            <w:tcW w:w="4725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proofErr w:type="spellStart"/>
            <w:r w:rsidRPr="00C63D37">
              <w:rPr>
                <w:rFonts w:ascii="Arial" w:hAnsi="Arial" w:cs="Arial"/>
                <w:sz w:val="20"/>
                <w:u w:val="single"/>
              </w:rPr>
              <w:t>Capít</w:t>
            </w:r>
            <w:proofErr w:type="spellEnd"/>
            <w:r w:rsidRPr="00C63D37">
              <w:rPr>
                <w:rFonts w:ascii="Arial" w:hAnsi="Arial" w:cs="Arial"/>
                <w:sz w:val="20"/>
                <w:u w:val="single"/>
              </w:rPr>
              <w:tab/>
              <w:t>Denominación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Euros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25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C63D37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Finantza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aktiboak</w:t>
            </w:r>
            <w:proofErr w:type="spellEnd"/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82.885,93</w:t>
            </w:r>
          </w:p>
        </w:tc>
        <w:tc>
          <w:tcPr>
            <w:tcW w:w="4725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Activos financieros</w:t>
            </w:r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82.885,93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Guztira</w:t>
            </w:r>
            <w:proofErr w:type="spellEnd"/>
            <w:r w:rsidRPr="00C63D37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gehikuntzen</w:t>
            </w:r>
            <w:proofErr w:type="spellEnd"/>
            <w:r w:rsidRPr="00C63D37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adina</w:t>
            </w:r>
            <w:proofErr w:type="spellEnd"/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>82.885,93</w:t>
            </w:r>
          </w:p>
        </w:tc>
        <w:tc>
          <w:tcPr>
            <w:tcW w:w="4725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TOTAL igual a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>los aumentos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>82.885,93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25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343F" w:rsidRPr="00E205B7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FC343F" w:rsidRPr="00CB57A2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B57A2">
              <w:rPr>
                <w:rFonts w:ascii="Arial" w:hAnsi="Arial" w:cs="Arial"/>
                <w:sz w:val="20"/>
                <w:u w:val="single"/>
              </w:rPr>
              <w:t>II. KREDITUEN GEHIKUNTZA</w:t>
            </w:r>
          </w:p>
        </w:tc>
        <w:tc>
          <w:tcPr>
            <w:tcW w:w="4844" w:type="dxa"/>
            <w:gridSpan w:val="2"/>
          </w:tcPr>
          <w:p w:rsidR="00FC343F" w:rsidRPr="00CB57A2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B57A2">
              <w:rPr>
                <w:rFonts w:ascii="Arial" w:hAnsi="Arial" w:cs="Arial"/>
                <w:sz w:val="20"/>
                <w:u w:val="single"/>
              </w:rPr>
              <w:t>II. CREDITOS EN AUMENTO</w:t>
            </w:r>
          </w:p>
        </w:tc>
      </w:tr>
      <w:tr w:rsidR="00FC343F" w:rsidRPr="00E205B7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FC343F" w:rsidRPr="00CB57A2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844" w:type="dxa"/>
            <w:gridSpan w:val="2"/>
          </w:tcPr>
          <w:p w:rsidR="00FC343F" w:rsidRPr="00CB57A2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FC343F" w:rsidRPr="002862CA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proofErr w:type="spellStart"/>
            <w:r w:rsidRPr="002862CA">
              <w:rPr>
                <w:rFonts w:ascii="Arial" w:hAnsi="Arial" w:cs="Arial"/>
                <w:sz w:val="20"/>
                <w:u w:val="single"/>
              </w:rPr>
              <w:t>Kap</w:t>
            </w:r>
            <w:proofErr w:type="spellEnd"/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proofErr w:type="spellStart"/>
            <w:r w:rsidRPr="002862CA">
              <w:rPr>
                <w:rFonts w:ascii="Arial" w:hAnsi="Arial" w:cs="Arial"/>
                <w:sz w:val="20"/>
                <w:u w:val="single"/>
              </w:rPr>
              <w:t>Izendapena</w:t>
            </w:r>
            <w:proofErr w:type="spellEnd"/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proofErr w:type="spellStart"/>
            <w:r w:rsidRPr="002862CA">
              <w:rPr>
                <w:rFonts w:ascii="Arial" w:hAnsi="Arial" w:cs="Arial"/>
                <w:sz w:val="20"/>
                <w:u w:val="single"/>
              </w:rPr>
              <w:t>Euroak</w:t>
            </w:r>
            <w:proofErr w:type="spellEnd"/>
          </w:p>
        </w:tc>
        <w:tc>
          <w:tcPr>
            <w:tcW w:w="4844" w:type="dxa"/>
            <w:gridSpan w:val="2"/>
          </w:tcPr>
          <w:p w:rsidR="00FC343F" w:rsidRPr="002862CA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proofErr w:type="spellStart"/>
            <w:r w:rsidRPr="002862CA">
              <w:rPr>
                <w:rFonts w:ascii="Arial" w:hAnsi="Arial" w:cs="Arial"/>
                <w:sz w:val="20"/>
                <w:u w:val="single"/>
              </w:rPr>
              <w:t>Capít</w:t>
            </w:r>
            <w:proofErr w:type="spellEnd"/>
            <w:r w:rsidRPr="002862CA">
              <w:rPr>
                <w:rFonts w:ascii="Arial" w:hAnsi="Arial" w:cs="Arial"/>
                <w:sz w:val="20"/>
                <w:u w:val="single"/>
              </w:rPr>
              <w:tab/>
              <w:t>Denominación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Euros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44" w:type="dxa"/>
            <w:gridSpan w:val="2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63D37">
              <w:rPr>
                <w:rFonts w:ascii="Arial" w:hAnsi="Arial" w:cs="Arial"/>
                <w:sz w:val="20"/>
              </w:rPr>
              <w:t>1</w:t>
            </w:r>
            <w:r w:rsidRPr="00C63D37">
              <w:rPr>
                <w:rFonts w:ascii="Arial" w:hAnsi="Arial" w:cs="Arial"/>
                <w:sz w:val="20"/>
              </w:rPr>
              <w:tab/>
            </w:r>
            <w:proofErr w:type="spellStart"/>
            <w:r w:rsidRPr="00C63D37">
              <w:rPr>
                <w:rFonts w:ascii="Arial" w:hAnsi="Arial" w:cs="Arial"/>
                <w:sz w:val="20"/>
              </w:rPr>
              <w:t>Pertsonalaren</w:t>
            </w:r>
            <w:proofErr w:type="spellEnd"/>
            <w:r w:rsidRPr="00C63D3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63D37">
              <w:rPr>
                <w:rFonts w:ascii="Arial" w:hAnsi="Arial" w:cs="Arial"/>
                <w:sz w:val="20"/>
              </w:rPr>
              <w:t>Gastuak</w:t>
            </w:r>
            <w:proofErr w:type="spellEnd"/>
            <w:r w:rsidRPr="00C63D37">
              <w:rPr>
                <w:rFonts w:ascii="Arial" w:hAnsi="Arial" w:cs="Arial"/>
                <w:sz w:val="20"/>
              </w:rPr>
              <w:t xml:space="preserve"> 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82.885,93</w:t>
            </w:r>
          </w:p>
        </w:tc>
        <w:tc>
          <w:tcPr>
            <w:tcW w:w="4844" w:type="dxa"/>
            <w:gridSpan w:val="2"/>
          </w:tcPr>
          <w:p w:rsidR="00FC343F" w:rsidRPr="00BE1D0D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63D37">
              <w:rPr>
                <w:rFonts w:ascii="Arial" w:hAnsi="Arial" w:cs="Arial"/>
                <w:sz w:val="20"/>
              </w:rPr>
              <w:t>1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Gastos de personal </w:t>
            </w:r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82.885,93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Kredituen</w:t>
            </w:r>
            <w:proofErr w:type="spellEnd"/>
            <w:r w:rsidRPr="00C63D37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Gehikuntza</w:t>
            </w:r>
            <w:proofErr w:type="spellEnd"/>
            <w:r w:rsidRPr="00C63D37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guztira</w:t>
            </w:r>
            <w:proofErr w:type="spellEnd"/>
            <w:r>
              <w:rPr>
                <w:rFonts w:ascii="Arial" w:hAnsi="Arial" w:cs="Arial"/>
                <w:b/>
                <w:sz w:val="20"/>
                <w:u w:val="single"/>
              </w:rPr>
              <w:tab/>
              <w:t xml:space="preserve"> 82.885,93</w:t>
            </w:r>
          </w:p>
        </w:tc>
        <w:tc>
          <w:tcPr>
            <w:tcW w:w="4844" w:type="dxa"/>
            <w:gridSpan w:val="2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TOTAL Créditos en aumento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>82.885,93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844" w:type="dxa"/>
            <w:gridSpan w:val="2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FC343F" w:rsidRPr="00CC6D1A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CC6D1A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</w:tcPr>
          <w:p w:rsidR="00FC343F" w:rsidRPr="00CC6D1A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43F" w:rsidRPr="004201C9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FC343F" w:rsidRPr="004201C9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Kreditu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4201C9">
              <w:rPr>
                <w:rFonts w:ascii="Arial" w:hAnsi="Arial" w:cs="Arial"/>
                <w:sz w:val="22"/>
                <w:szCs w:val="22"/>
              </w:rPr>
              <w:t>ehigarrien</w:t>
            </w:r>
            <w:proofErr w:type="spellEnd"/>
            <w:r w:rsidRPr="004201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  <w:sz w:val="22"/>
                <w:szCs w:val="22"/>
              </w:rPr>
              <w:t>espediente</w:t>
            </w:r>
            <w:proofErr w:type="spellEnd"/>
            <w:r w:rsidRPr="004201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  <w:sz w:val="22"/>
                <w:szCs w:val="22"/>
              </w:rPr>
              <w:t>hau</w:t>
            </w:r>
            <w:proofErr w:type="spellEnd"/>
            <w:r w:rsidRPr="004201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  <w:sz w:val="22"/>
                <w:szCs w:val="22"/>
              </w:rPr>
              <w:t>G</w:t>
            </w:r>
            <w:r w:rsidRPr="004201C9">
              <w:rPr>
                <w:rFonts w:ascii="Arial" w:hAnsi="Arial" w:cs="Arial"/>
                <w:sz w:val="22"/>
                <w:szCs w:val="22"/>
              </w:rPr>
              <w:t>i</w:t>
            </w:r>
            <w:r w:rsidRPr="004201C9">
              <w:rPr>
                <w:rFonts w:ascii="Arial" w:hAnsi="Arial" w:cs="Arial"/>
                <w:sz w:val="22"/>
                <w:szCs w:val="22"/>
              </w:rPr>
              <w:t>puzkoako</w:t>
            </w:r>
            <w:proofErr w:type="spellEnd"/>
            <w:r w:rsidRPr="004201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  <w:sz w:val="22"/>
                <w:szCs w:val="22"/>
              </w:rPr>
              <w:t>Aldizkari</w:t>
            </w:r>
            <w:proofErr w:type="spellEnd"/>
            <w:r w:rsidRPr="004201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  <w:sz w:val="22"/>
                <w:szCs w:val="22"/>
              </w:rPr>
              <w:t>Ofizialean</w:t>
            </w:r>
            <w:proofErr w:type="spellEnd"/>
            <w:r w:rsidRPr="004201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  <w:sz w:val="22"/>
                <w:szCs w:val="22"/>
              </w:rPr>
              <w:t>eman</w:t>
            </w:r>
            <w:proofErr w:type="spellEnd"/>
            <w:r w:rsidRPr="004201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  <w:sz w:val="22"/>
                <w:szCs w:val="22"/>
              </w:rPr>
              <w:t>behar</w:t>
            </w:r>
            <w:proofErr w:type="spellEnd"/>
            <w:r w:rsidRPr="004201C9">
              <w:rPr>
                <w:rFonts w:ascii="Arial" w:hAnsi="Arial" w:cs="Arial"/>
                <w:sz w:val="22"/>
                <w:szCs w:val="22"/>
              </w:rPr>
              <w:t xml:space="preserve"> da </w:t>
            </w:r>
            <w:proofErr w:type="spellStart"/>
            <w:r w:rsidRPr="004201C9">
              <w:rPr>
                <w:rFonts w:ascii="Arial" w:hAnsi="Arial" w:cs="Arial"/>
                <w:sz w:val="22"/>
                <w:szCs w:val="22"/>
              </w:rPr>
              <w:t>argitara</w:t>
            </w:r>
            <w:proofErr w:type="spellEnd"/>
            <w:r w:rsidRPr="004201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  <w:sz w:val="22"/>
                <w:szCs w:val="22"/>
              </w:rPr>
              <w:t>jendea</w:t>
            </w:r>
            <w:proofErr w:type="spellEnd"/>
            <w:r w:rsidRPr="004201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  <w:sz w:val="22"/>
                <w:szCs w:val="22"/>
              </w:rPr>
              <w:t>jakinaren</w:t>
            </w:r>
            <w:proofErr w:type="spellEnd"/>
            <w:r w:rsidRPr="004201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  <w:sz w:val="22"/>
                <w:szCs w:val="22"/>
              </w:rPr>
              <w:t>gainean</w:t>
            </w:r>
            <w:proofErr w:type="spellEnd"/>
            <w:r w:rsidRPr="004201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  <w:sz w:val="22"/>
                <w:szCs w:val="22"/>
              </w:rPr>
              <w:t>gera</w:t>
            </w:r>
            <w:proofErr w:type="spellEnd"/>
            <w:r w:rsidRPr="004201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01C9">
              <w:rPr>
                <w:rFonts w:ascii="Arial" w:hAnsi="Arial" w:cs="Arial"/>
                <w:sz w:val="22"/>
                <w:szCs w:val="22"/>
              </w:rPr>
              <w:t>dadin</w:t>
            </w:r>
            <w:proofErr w:type="spellEnd"/>
            <w:r w:rsidRPr="004201C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44" w:type="dxa"/>
            <w:gridSpan w:val="2"/>
          </w:tcPr>
          <w:p w:rsidR="00FC343F" w:rsidRPr="004201C9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1C9">
              <w:rPr>
                <w:rFonts w:ascii="Arial" w:hAnsi="Arial" w:cs="Arial"/>
                <w:sz w:val="22"/>
                <w:szCs w:val="22"/>
              </w:rPr>
              <w:t xml:space="preserve">Asimismo el presente expediente de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201C9">
              <w:rPr>
                <w:rFonts w:ascii="Arial" w:hAnsi="Arial" w:cs="Arial"/>
                <w:sz w:val="22"/>
                <w:szCs w:val="22"/>
              </w:rPr>
              <w:t xml:space="preserve">réditos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201C9">
              <w:rPr>
                <w:rFonts w:ascii="Arial" w:hAnsi="Arial" w:cs="Arial"/>
                <w:sz w:val="22"/>
                <w:szCs w:val="22"/>
              </w:rPr>
              <w:t xml:space="preserve">dicionales, deberá publicarse en el Boletín Oficial de </w:t>
            </w:r>
            <w:proofErr w:type="spellStart"/>
            <w:r w:rsidRPr="004201C9">
              <w:rPr>
                <w:rFonts w:ascii="Arial" w:hAnsi="Arial" w:cs="Arial"/>
                <w:sz w:val="22"/>
                <w:szCs w:val="22"/>
              </w:rPr>
              <w:t>Gipuzkoa</w:t>
            </w:r>
            <w:proofErr w:type="spellEnd"/>
            <w:r w:rsidRPr="004201C9">
              <w:rPr>
                <w:rFonts w:ascii="Arial" w:hAnsi="Arial" w:cs="Arial"/>
                <w:sz w:val="22"/>
                <w:szCs w:val="22"/>
              </w:rPr>
              <w:t xml:space="preserve"> para su i</w:t>
            </w:r>
            <w:r w:rsidRPr="004201C9">
              <w:rPr>
                <w:rFonts w:ascii="Arial" w:hAnsi="Arial" w:cs="Arial"/>
                <w:sz w:val="22"/>
                <w:szCs w:val="22"/>
              </w:rPr>
              <w:t>n</w:t>
            </w:r>
            <w:r w:rsidRPr="004201C9">
              <w:rPr>
                <w:rFonts w:ascii="Arial" w:hAnsi="Arial" w:cs="Arial"/>
                <w:sz w:val="22"/>
                <w:szCs w:val="22"/>
              </w:rPr>
              <w:t>formación pública.</w:t>
            </w:r>
          </w:p>
        </w:tc>
      </w:tr>
      <w:tr w:rsidR="00FC343F" w:rsidRPr="004201C9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FC343F" w:rsidRPr="004201C9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4" w:type="dxa"/>
            <w:gridSpan w:val="2"/>
          </w:tcPr>
          <w:p w:rsidR="00FC343F" w:rsidRPr="004201C9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343F" w:rsidRPr="00614C95" w:rsidRDefault="00FC343F" w:rsidP="00FC34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9963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038"/>
        <w:gridCol w:w="4925"/>
      </w:tblGrid>
      <w:tr w:rsidR="00FC343F" w:rsidRPr="00423BBE" w:rsidTr="00A7407B">
        <w:tc>
          <w:tcPr>
            <w:tcW w:w="5038" w:type="dxa"/>
          </w:tcPr>
          <w:p w:rsidR="00FC343F" w:rsidRPr="00423BBE" w:rsidRDefault="00FC343F" w:rsidP="00A7407B">
            <w:pPr>
              <w:spacing w:line="360" w:lineRule="auto"/>
              <w:jc w:val="center"/>
              <w:rPr>
                <w:rFonts w:ascii="Arial" w:hAnsi="Arial"/>
                <w:b/>
                <w:sz w:val="20"/>
                <w:u w:val="single"/>
              </w:rPr>
            </w:pPr>
            <w:r w:rsidRPr="00423BBE">
              <w:rPr>
                <w:sz w:val="20"/>
              </w:rPr>
              <w:lastRenderedPageBreak/>
              <w:br w:type="page"/>
            </w:r>
            <w:r w:rsidRPr="00423BBE">
              <w:rPr>
                <w:rFonts w:ascii="Arial" w:hAnsi="Arial"/>
                <w:b/>
                <w:sz w:val="20"/>
                <w:u w:val="single"/>
              </w:rPr>
              <w:t>IRAGARKIA</w:t>
            </w:r>
          </w:p>
        </w:tc>
        <w:tc>
          <w:tcPr>
            <w:tcW w:w="4925" w:type="dxa"/>
          </w:tcPr>
          <w:p w:rsidR="00FC343F" w:rsidRPr="00423BBE" w:rsidRDefault="00FC343F" w:rsidP="00A7407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b/>
                <w:sz w:val="20"/>
                <w:u w:val="single"/>
              </w:rPr>
              <w:t>ANUNCIO</w:t>
            </w:r>
          </w:p>
        </w:tc>
      </w:tr>
      <w:tr w:rsidR="00FC343F" w:rsidRPr="00423BBE" w:rsidTr="00A7407B">
        <w:tc>
          <w:tcPr>
            <w:tcW w:w="5038" w:type="dxa"/>
          </w:tcPr>
          <w:p w:rsidR="00FC343F" w:rsidRPr="00423BBE" w:rsidRDefault="00FC343F" w:rsidP="00A7407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925" w:type="dxa"/>
          </w:tcPr>
          <w:p w:rsidR="00FC343F" w:rsidRPr="00423BBE" w:rsidRDefault="00FC343F" w:rsidP="00A7407B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FC343F" w:rsidRPr="00423BBE" w:rsidTr="00A7407B">
        <w:tc>
          <w:tcPr>
            <w:tcW w:w="5038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proofErr w:type="spellStart"/>
            <w:r w:rsidRPr="00423BBE">
              <w:rPr>
                <w:rFonts w:ascii="Arial" w:hAnsi="Arial"/>
                <w:sz w:val="20"/>
              </w:rPr>
              <w:t>Udal</w:t>
            </w:r>
            <w:r>
              <w:rPr>
                <w:rFonts w:ascii="Arial" w:hAnsi="Arial"/>
                <w:sz w:val="20"/>
              </w:rPr>
              <w:t>batzak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201</w:t>
            </w:r>
            <w:r>
              <w:rPr>
                <w:rFonts w:ascii="Arial" w:hAnsi="Arial"/>
                <w:sz w:val="20"/>
              </w:rPr>
              <w:t>7</w:t>
            </w:r>
            <w:r w:rsidRPr="00423BBE">
              <w:rPr>
                <w:rFonts w:ascii="Arial" w:hAnsi="Arial"/>
                <w:sz w:val="20"/>
              </w:rPr>
              <w:t xml:space="preserve">ko </w:t>
            </w:r>
            <w:proofErr w:type="spellStart"/>
            <w:r>
              <w:rPr>
                <w:rFonts w:ascii="Arial" w:hAnsi="Arial"/>
                <w:sz w:val="20"/>
              </w:rPr>
              <w:t>urriare</w:t>
            </w:r>
            <w:r w:rsidRPr="00423BBE">
              <w:rPr>
                <w:rFonts w:ascii="Arial" w:hAnsi="Arial"/>
                <w:sz w:val="20"/>
              </w:rPr>
              <w:t>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30ean </w:t>
            </w:r>
            <w:proofErr w:type="spellStart"/>
            <w:r>
              <w:rPr>
                <w:rFonts w:ascii="Arial" w:hAnsi="Arial"/>
                <w:sz w:val="20"/>
              </w:rPr>
              <w:t>egindako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bilkuran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r w:rsidRPr="00827CDA">
              <w:rPr>
                <w:rFonts w:ascii="Arial" w:hAnsi="Arial"/>
                <w:sz w:val="20"/>
              </w:rPr>
              <w:t xml:space="preserve">San </w:t>
            </w:r>
            <w:proofErr w:type="spellStart"/>
            <w:r w:rsidRPr="00827CDA">
              <w:rPr>
                <w:rFonts w:ascii="Arial" w:hAnsi="Arial"/>
                <w:sz w:val="20"/>
              </w:rPr>
              <w:t>Andres</w:t>
            </w:r>
            <w:proofErr w:type="spellEnd"/>
            <w:r w:rsidRPr="00827CD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27CDA">
              <w:rPr>
                <w:rFonts w:ascii="Arial" w:hAnsi="Arial"/>
                <w:sz w:val="20"/>
              </w:rPr>
              <w:t>Nagusien</w:t>
            </w:r>
            <w:proofErr w:type="spellEnd"/>
            <w:r w:rsidRPr="00827CD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27CDA">
              <w:rPr>
                <w:rFonts w:ascii="Arial" w:hAnsi="Arial"/>
                <w:sz w:val="20"/>
              </w:rPr>
              <w:t>Egoitza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Fundazioa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Publikoaren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Aurrekontuko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Kreditu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Gehigarrien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aurreneko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>spedientea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onartzea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erabaki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zuen</w:t>
            </w:r>
            <w:proofErr w:type="spellEnd"/>
            <w:r w:rsidRPr="00423BBE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925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 Pleno Municipal, en sesión celebrada el día 30 de octubre de 2017</w:t>
            </w:r>
            <w:r w:rsidRPr="00423BBE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>acordó aprobar el  p</w:t>
            </w:r>
            <w:r w:rsidRPr="00423BBE">
              <w:rPr>
                <w:rFonts w:ascii="Arial" w:hAnsi="Arial"/>
                <w:sz w:val="20"/>
              </w:rPr>
              <w:t xml:space="preserve">rimer </w:t>
            </w:r>
            <w:r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 xml:space="preserve">xpediente de </w:t>
            </w:r>
            <w:r>
              <w:rPr>
                <w:rFonts w:ascii="Arial" w:hAnsi="Arial"/>
                <w:sz w:val="20"/>
              </w:rPr>
              <w:t>Créditos Adicionales del</w:t>
            </w:r>
            <w:r w:rsidRPr="00423BBE">
              <w:rPr>
                <w:rFonts w:ascii="Arial" w:hAnsi="Arial"/>
                <w:sz w:val="20"/>
              </w:rPr>
              <w:t xml:space="preserve"> Presupuesto</w:t>
            </w:r>
            <w:r>
              <w:rPr>
                <w:rFonts w:ascii="Arial" w:hAnsi="Arial"/>
                <w:sz w:val="20"/>
              </w:rPr>
              <w:t xml:space="preserve"> de la Fundación Publica Residencia de Ancianos San André</w:t>
            </w:r>
            <w:r w:rsidRPr="00827CDA">
              <w:rPr>
                <w:rFonts w:ascii="Arial" w:hAnsi="Arial"/>
                <w:sz w:val="20"/>
              </w:rPr>
              <w:t>s</w:t>
            </w:r>
            <w:r w:rsidRPr="00423BBE">
              <w:rPr>
                <w:rFonts w:ascii="Arial" w:hAnsi="Arial"/>
                <w:sz w:val="20"/>
              </w:rPr>
              <w:t>.</w:t>
            </w:r>
          </w:p>
        </w:tc>
      </w:tr>
      <w:tr w:rsidR="00FC343F" w:rsidRPr="00423BBE" w:rsidTr="00A7407B">
        <w:tc>
          <w:tcPr>
            <w:tcW w:w="5038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FC343F" w:rsidRPr="00423BBE" w:rsidTr="00A7407B">
        <w:tc>
          <w:tcPr>
            <w:tcW w:w="5038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proofErr w:type="spellStart"/>
            <w:r w:rsidRPr="00423BBE">
              <w:rPr>
                <w:rFonts w:ascii="Arial" w:hAnsi="Arial"/>
                <w:sz w:val="20"/>
              </w:rPr>
              <w:t>Espediente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hori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jendaurrrean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jartzen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da </w:t>
            </w:r>
            <w:proofErr w:type="spellStart"/>
            <w:r w:rsidRPr="00423BBE">
              <w:rPr>
                <w:rFonts w:ascii="Arial" w:hAnsi="Arial"/>
                <w:sz w:val="20"/>
              </w:rPr>
              <w:t>hamabost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eguneko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epean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honako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iragarki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hau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27CDA">
              <w:rPr>
                <w:rFonts w:ascii="Arial" w:hAnsi="Arial"/>
                <w:sz w:val="20"/>
              </w:rPr>
              <w:t>Gipuzkoako</w:t>
            </w:r>
            <w:proofErr w:type="spellEnd"/>
            <w:r w:rsidRPr="00827CD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27CDA">
              <w:rPr>
                <w:rFonts w:ascii="Arial" w:hAnsi="Arial"/>
                <w:sz w:val="20"/>
              </w:rPr>
              <w:t>Aldizkari</w:t>
            </w:r>
            <w:proofErr w:type="spellEnd"/>
            <w:r w:rsidRPr="00827CD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827CDA">
              <w:rPr>
                <w:rFonts w:ascii="Arial" w:hAnsi="Arial"/>
                <w:sz w:val="20"/>
              </w:rPr>
              <w:t>Ofizialean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argitar</w:t>
            </w:r>
            <w:r>
              <w:rPr>
                <w:rFonts w:ascii="Arial" w:hAnsi="Arial"/>
                <w:sz w:val="20"/>
              </w:rPr>
              <w:t>atu</w:t>
            </w:r>
            <w:proofErr w:type="spellEnd"/>
            <w:r>
              <w:rPr>
                <w:rFonts w:ascii="Arial" w:hAnsi="Arial"/>
                <w:sz w:val="20"/>
              </w:rPr>
              <w:t xml:space="preserve"> eta </w:t>
            </w:r>
            <w:proofErr w:type="spellStart"/>
            <w:r>
              <w:rPr>
                <w:rFonts w:ascii="Arial" w:hAnsi="Arial"/>
                <w:sz w:val="20"/>
              </w:rPr>
              <w:t>biharamunetik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zenbatuta</w:t>
            </w:r>
            <w:proofErr w:type="spellEnd"/>
            <w:r>
              <w:rPr>
                <w:rFonts w:ascii="Arial" w:hAnsi="Arial"/>
                <w:sz w:val="20"/>
              </w:rPr>
              <w:t xml:space="preserve">; </w:t>
            </w:r>
            <w:proofErr w:type="spellStart"/>
            <w:r>
              <w:rPr>
                <w:rFonts w:ascii="Arial" w:hAnsi="Arial"/>
                <w:sz w:val="20"/>
              </w:rPr>
              <w:t>epe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horretan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interesatuek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espedientea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aztertu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eta </w:t>
            </w:r>
            <w:proofErr w:type="spellStart"/>
            <w:r w:rsidRPr="00423BBE">
              <w:rPr>
                <w:rFonts w:ascii="Arial" w:hAnsi="Arial"/>
                <w:sz w:val="20"/>
              </w:rPr>
              <w:t>Udalari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erre</w:t>
            </w:r>
            <w:r>
              <w:rPr>
                <w:rFonts w:ascii="Arial" w:hAnsi="Arial"/>
                <w:sz w:val="20"/>
              </w:rPr>
              <w:t>klamazioak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aurkeztu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ahal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izango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dituzte</w:t>
            </w:r>
            <w:proofErr w:type="spellEnd"/>
            <w:r w:rsidRPr="00423BBE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925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Dicho Expediente </w:t>
            </w:r>
            <w:r>
              <w:rPr>
                <w:rFonts w:ascii="Arial" w:hAnsi="Arial"/>
                <w:sz w:val="20"/>
              </w:rPr>
              <w:t xml:space="preserve">estará expuesto </w:t>
            </w:r>
            <w:r w:rsidRPr="00423BBE">
              <w:rPr>
                <w:rFonts w:ascii="Arial" w:hAnsi="Arial"/>
                <w:sz w:val="20"/>
              </w:rPr>
              <w:t xml:space="preserve">al público </w:t>
            </w:r>
            <w:r>
              <w:rPr>
                <w:rFonts w:ascii="Arial" w:hAnsi="Arial"/>
                <w:sz w:val="20"/>
              </w:rPr>
              <w:t xml:space="preserve">en un plazo de </w:t>
            </w:r>
            <w:r w:rsidRPr="00423BBE">
              <w:rPr>
                <w:rFonts w:ascii="Arial" w:hAnsi="Arial"/>
                <w:sz w:val="20"/>
              </w:rPr>
              <w:t>quince días contados a partir del siguiente al de</w:t>
            </w:r>
            <w:r>
              <w:rPr>
                <w:rFonts w:ascii="Arial" w:hAnsi="Arial"/>
                <w:sz w:val="20"/>
              </w:rPr>
              <w:t xml:space="preserve"> la</w:t>
            </w:r>
            <w:r w:rsidRPr="00423BBE">
              <w:rPr>
                <w:rFonts w:ascii="Arial" w:hAnsi="Arial"/>
                <w:sz w:val="20"/>
              </w:rPr>
              <w:t xml:space="preserve"> inserción </w:t>
            </w:r>
            <w:r>
              <w:rPr>
                <w:rFonts w:ascii="Arial" w:hAnsi="Arial"/>
                <w:sz w:val="20"/>
              </w:rPr>
              <w:t xml:space="preserve">del presente anuncio </w:t>
            </w:r>
            <w:r w:rsidRPr="00423BBE">
              <w:rPr>
                <w:rFonts w:ascii="Arial" w:hAnsi="Arial"/>
                <w:sz w:val="20"/>
              </w:rPr>
              <w:t xml:space="preserve">en el </w:t>
            </w:r>
            <w:r w:rsidRPr="00827CDA">
              <w:rPr>
                <w:rFonts w:ascii="Arial" w:hAnsi="Arial"/>
                <w:sz w:val="20"/>
              </w:rPr>
              <w:t xml:space="preserve">Boletín Oficial de </w:t>
            </w:r>
            <w:proofErr w:type="spellStart"/>
            <w:r w:rsidRPr="00827CDA">
              <w:rPr>
                <w:rFonts w:ascii="Arial" w:hAnsi="Arial"/>
                <w:sz w:val="20"/>
              </w:rPr>
              <w:t>Gipuzkoa</w:t>
            </w:r>
            <w:proofErr w:type="spellEnd"/>
            <w:r>
              <w:rPr>
                <w:rFonts w:ascii="Arial" w:hAnsi="Arial"/>
                <w:i/>
                <w:sz w:val="20"/>
              </w:rPr>
              <w:t>;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plazo en el que los </w:t>
            </w:r>
            <w:r w:rsidRPr="00423BBE">
              <w:rPr>
                <w:rFonts w:ascii="Arial" w:hAnsi="Arial"/>
                <w:sz w:val="20"/>
              </w:rPr>
              <w:t>interesados podrán examinar</w:t>
            </w:r>
            <w:r>
              <w:rPr>
                <w:rFonts w:ascii="Arial" w:hAnsi="Arial"/>
                <w:sz w:val="20"/>
              </w:rPr>
              <w:t xml:space="preserve"> el citado documento </w:t>
            </w:r>
            <w:r w:rsidRPr="00423BBE">
              <w:rPr>
                <w:rFonts w:ascii="Arial" w:hAnsi="Arial"/>
                <w:sz w:val="20"/>
              </w:rPr>
              <w:t>y presentar las reclamaciones ante este Ayuntamiento.</w:t>
            </w:r>
          </w:p>
        </w:tc>
      </w:tr>
      <w:tr w:rsidR="00FC343F" w:rsidRPr="00423BBE" w:rsidTr="00A7407B">
        <w:tc>
          <w:tcPr>
            <w:tcW w:w="5038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FC343F" w:rsidRPr="00423BBE" w:rsidTr="00A7407B">
        <w:tc>
          <w:tcPr>
            <w:tcW w:w="5038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27CDA">
              <w:rPr>
                <w:rFonts w:ascii="Arial" w:hAnsi="Arial" w:cs="Arial"/>
                <w:sz w:val="20"/>
              </w:rPr>
              <w:t xml:space="preserve">San </w:t>
            </w:r>
            <w:proofErr w:type="spellStart"/>
            <w:r w:rsidRPr="00827CDA">
              <w:rPr>
                <w:rFonts w:ascii="Arial" w:hAnsi="Arial" w:cs="Arial"/>
                <w:sz w:val="20"/>
              </w:rPr>
              <w:t>Andres</w:t>
            </w:r>
            <w:proofErr w:type="spellEnd"/>
            <w:r w:rsidRPr="00827CD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27CDA">
              <w:rPr>
                <w:rFonts w:ascii="Arial" w:hAnsi="Arial" w:cs="Arial"/>
                <w:sz w:val="20"/>
              </w:rPr>
              <w:t>Nagusien</w:t>
            </w:r>
            <w:proofErr w:type="spellEnd"/>
            <w:r w:rsidRPr="00827CD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27CDA">
              <w:rPr>
                <w:rFonts w:ascii="Arial" w:hAnsi="Arial" w:cs="Arial"/>
                <w:sz w:val="20"/>
              </w:rPr>
              <w:t>Egoitza</w:t>
            </w:r>
            <w:proofErr w:type="spellEnd"/>
            <w:r w:rsidRPr="00DD7F4F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Fundazio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Publikoaren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Aurrekontuko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Kreditu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Gehigarrien</w:t>
            </w:r>
            <w:proofErr w:type="spellEnd"/>
            <w:r>
              <w:rPr>
                <w:rFonts w:ascii="Arial" w:hAnsi="Arial"/>
                <w:sz w:val="20"/>
              </w:rPr>
              <w:t xml:space="preserve">  </w:t>
            </w:r>
            <w:proofErr w:type="spellStart"/>
            <w:r>
              <w:rPr>
                <w:rFonts w:ascii="Arial" w:hAnsi="Arial"/>
                <w:sz w:val="20"/>
              </w:rPr>
              <w:t>aurreneko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es</w:t>
            </w:r>
            <w:r w:rsidRPr="00423BBE">
              <w:rPr>
                <w:rFonts w:ascii="Arial" w:hAnsi="Arial"/>
                <w:sz w:val="20"/>
              </w:rPr>
              <w:t>pedientearen</w:t>
            </w:r>
            <w:proofErr w:type="spellEnd"/>
            <w:r w:rsidRPr="00423BB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 w:cs="Arial"/>
                <w:sz w:val="20"/>
              </w:rPr>
              <w:t>agiri</w:t>
            </w:r>
            <w:proofErr w:type="spellEnd"/>
            <w:r w:rsidRPr="00423BB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 w:cs="Arial"/>
                <w:sz w:val="20"/>
              </w:rPr>
              <w:t>guztiak</w:t>
            </w:r>
            <w:proofErr w:type="spellEnd"/>
            <w:r w:rsidRPr="00423BB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 w:cs="Arial"/>
                <w:sz w:val="20"/>
              </w:rPr>
              <w:t>Kontu</w:t>
            </w:r>
            <w:r>
              <w:rPr>
                <w:rFonts w:ascii="Arial" w:hAnsi="Arial" w:cs="Arial"/>
                <w:sz w:val="20"/>
              </w:rPr>
              <w:t>-</w:t>
            </w:r>
            <w:r w:rsidRPr="00423BBE">
              <w:rPr>
                <w:rFonts w:ascii="Arial" w:hAnsi="Arial" w:cs="Arial"/>
                <w:sz w:val="20"/>
              </w:rPr>
              <w:t>hartzailetzako</w:t>
            </w:r>
            <w:proofErr w:type="spellEnd"/>
            <w:r w:rsidRPr="00423BB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 w:cs="Arial"/>
                <w:sz w:val="20"/>
              </w:rPr>
              <w:t>bulegoan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daude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aztergai</w:t>
            </w:r>
            <w:proofErr w:type="spellEnd"/>
            <w:r w:rsidRPr="00423BB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25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Pr="00423BBE">
              <w:rPr>
                <w:rFonts w:ascii="Arial" w:hAnsi="Arial" w:cs="Arial"/>
                <w:sz w:val="20"/>
              </w:rPr>
              <w:t>os documentos</w:t>
            </w:r>
            <w:r w:rsidRPr="00423BBE">
              <w:rPr>
                <w:rFonts w:ascii="Arial" w:hAnsi="Arial"/>
                <w:sz w:val="20"/>
              </w:rPr>
              <w:t xml:space="preserve"> del Primer Expediente de Créditos Adicionales del Presupuesto </w:t>
            </w:r>
            <w:r>
              <w:rPr>
                <w:rFonts w:ascii="Arial" w:hAnsi="Arial"/>
                <w:sz w:val="20"/>
              </w:rPr>
              <w:t xml:space="preserve">de la Fundación Pública de la </w:t>
            </w:r>
            <w:r w:rsidRPr="00827CDA">
              <w:rPr>
                <w:rFonts w:ascii="Arial" w:hAnsi="Arial"/>
                <w:sz w:val="20"/>
              </w:rPr>
              <w:t>Residencia de Ancianos San Andrés,</w:t>
            </w:r>
            <w:r>
              <w:rPr>
                <w:rFonts w:ascii="Arial" w:hAnsi="Arial"/>
                <w:sz w:val="20"/>
              </w:rPr>
              <w:t xml:space="preserve"> están expuestos en la oficina </w:t>
            </w:r>
            <w:r w:rsidRPr="00423BBE">
              <w:rPr>
                <w:rFonts w:ascii="Arial" w:hAnsi="Arial" w:cs="Arial"/>
                <w:sz w:val="20"/>
              </w:rPr>
              <w:t>de Intervención.</w:t>
            </w:r>
          </w:p>
        </w:tc>
      </w:tr>
      <w:tr w:rsidR="00FC343F" w:rsidRPr="00423BBE" w:rsidTr="00A7407B">
        <w:tc>
          <w:tcPr>
            <w:tcW w:w="5038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FC343F" w:rsidRPr="00423BBE" w:rsidTr="00A7407B">
        <w:tc>
          <w:tcPr>
            <w:tcW w:w="5038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Esandako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informazioaldi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hori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amaituta</w:t>
            </w:r>
            <w:proofErr w:type="spellEnd"/>
            <w:r>
              <w:rPr>
                <w:rFonts w:ascii="Arial" w:hAnsi="Arial"/>
                <w:sz w:val="20"/>
              </w:rPr>
              <w:t xml:space="preserve"> eta</w:t>
            </w:r>
            <w:r w:rsidRPr="00423BBE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423BBE">
              <w:rPr>
                <w:rFonts w:ascii="Arial" w:hAnsi="Arial"/>
                <w:sz w:val="20"/>
              </w:rPr>
              <w:t>inolako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erreklamaziorik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aurkeztu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ez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bada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423BBE">
              <w:rPr>
                <w:rFonts w:ascii="Arial" w:hAnsi="Arial"/>
                <w:sz w:val="20"/>
              </w:rPr>
              <w:t>agiri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hori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behin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betiko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onartutzat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hartuko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da, </w:t>
            </w:r>
            <w:proofErr w:type="spellStart"/>
            <w:r w:rsidRPr="00423BBE">
              <w:rPr>
                <w:rFonts w:ascii="Arial" w:hAnsi="Arial"/>
                <w:sz w:val="20"/>
              </w:rPr>
              <w:t>erabaki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berririk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hartu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beharrik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gabe</w:t>
            </w:r>
            <w:proofErr w:type="spellEnd"/>
            <w:r w:rsidRPr="00423BBE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925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Una vez transcurrido el plazo de información </w:t>
            </w:r>
            <w:r>
              <w:rPr>
                <w:rFonts w:ascii="Arial" w:hAnsi="Arial"/>
                <w:sz w:val="20"/>
              </w:rPr>
              <w:t>r</w:t>
            </w:r>
            <w:r w:rsidRPr="00423BBE">
              <w:rPr>
                <w:rFonts w:ascii="Arial" w:hAnsi="Arial"/>
                <w:sz w:val="20"/>
              </w:rPr>
              <w:t>efer</w:t>
            </w:r>
            <w:r>
              <w:rPr>
                <w:rFonts w:ascii="Arial" w:hAnsi="Arial"/>
                <w:sz w:val="20"/>
              </w:rPr>
              <w:t>ido</w:t>
            </w:r>
            <w:r w:rsidRPr="00423BBE">
              <w:rPr>
                <w:rFonts w:ascii="Arial" w:hAnsi="Arial"/>
                <w:sz w:val="20"/>
              </w:rPr>
              <w:t xml:space="preserve"> sin que se haya producido reclamación alguna, se tendrá por aprobado definitivamente el mencionado documento, sin necesidad de nuevo acuerdo.</w:t>
            </w:r>
          </w:p>
        </w:tc>
      </w:tr>
      <w:tr w:rsidR="00FC343F" w:rsidRPr="00423BBE" w:rsidTr="00A7407B">
        <w:tc>
          <w:tcPr>
            <w:tcW w:w="5038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FC343F" w:rsidRPr="00423BBE" w:rsidTr="00A7407B">
        <w:tc>
          <w:tcPr>
            <w:tcW w:w="5038" w:type="dxa"/>
          </w:tcPr>
          <w:p w:rsidR="00FC343F" w:rsidRPr="00423BBE" w:rsidRDefault="00FC343F" w:rsidP="00A7407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20"/>
              </w:rPr>
            </w:pPr>
            <w:proofErr w:type="spellStart"/>
            <w:r w:rsidRPr="00423BBE">
              <w:rPr>
                <w:rFonts w:ascii="Arial" w:hAnsi="Arial"/>
                <w:sz w:val="20"/>
              </w:rPr>
              <w:t>Gipuzkoako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Lurralde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Historikoko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Toki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Erakundeen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aurrekontuei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buruzko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abenduaren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19ko 21/2003 </w:t>
            </w:r>
            <w:proofErr w:type="spellStart"/>
            <w:r w:rsidRPr="00423BBE">
              <w:rPr>
                <w:rFonts w:ascii="Arial" w:hAnsi="Arial"/>
                <w:sz w:val="20"/>
              </w:rPr>
              <w:t>Foru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Arau</w:t>
            </w:r>
            <w:r>
              <w:rPr>
                <w:rFonts w:ascii="Arial" w:hAnsi="Arial"/>
                <w:sz w:val="20"/>
              </w:rPr>
              <w:t>aren</w:t>
            </w:r>
            <w:proofErr w:type="spellEnd"/>
            <w:r>
              <w:rPr>
                <w:rFonts w:ascii="Arial" w:hAnsi="Arial"/>
                <w:sz w:val="20"/>
              </w:rPr>
              <w:t xml:space="preserve"> 15., </w:t>
            </w:r>
            <w:r w:rsidRPr="00423BBE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7. </w:t>
            </w:r>
            <w:proofErr w:type="gramStart"/>
            <w:r>
              <w:rPr>
                <w:rFonts w:ascii="Arial" w:hAnsi="Arial"/>
                <w:sz w:val="20"/>
              </w:rPr>
              <w:t>eta</w:t>
            </w:r>
            <w:proofErr w:type="gramEnd"/>
            <w:r>
              <w:rPr>
                <w:rFonts w:ascii="Arial" w:hAnsi="Arial"/>
                <w:sz w:val="20"/>
              </w:rPr>
              <w:t xml:space="preserve"> 18. </w:t>
            </w:r>
            <w:proofErr w:type="spellStart"/>
            <w:proofErr w:type="gramStart"/>
            <w:r>
              <w:rPr>
                <w:rFonts w:ascii="Arial" w:hAnsi="Arial"/>
                <w:sz w:val="20"/>
              </w:rPr>
              <w:t>artikuluetan</w:t>
            </w:r>
            <w:proofErr w:type="spellEnd"/>
            <w:proofErr w:type="gram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ezarritakoa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23BBE">
              <w:rPr>
                <w:rFonts w:ascii="Arial" w:hAnsi="Arial"/>
                <w:sz w:val="20"/>
              </w:rPr>
              <w:t>bete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aldera</w:t>
            </w:r>
            <w:proofErr w:type="spellEnd"/>
            <w:r>
              <w:rPr>
                <w:rFonts w:ascii="Arial" w:hAnsi="Arial"/>
                <w:sz w:val="20"/>
              </w:rPr>
              <w:t xml:space="preserve">  </w:t>
            </w:r>
            <w:proofErr w:type="spellStart"/>
            <w:r>
              <w:rPr>
                <w:rFonts w:ascii="Arial" w:hAnsi="Arial"/>
                <w:sz w:val="20"/>
              </w:rPr>
              <w:t>ematen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zaio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jendeari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ezagutzera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4925" w:type="dxa"/>
          </w:tcPr>
          <w:p w:rsidR="00FC343F" w:rsidRPr="00423BBE" w:rsidRDefault="00FC343F" w:rsidP="00A7407B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Por lo que se hace público en cumplimiento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23BBE">
                <w:rPr>
                  <w:rFonts w:ascii="Arial" w:hAnsi="Arial"/>
                  <w:sz w:val="20"/>
                </w:rPr>
                <w:t>la Norma Foral</w:t>
              </w:r>
            </w:smartTag>
            <w:r w:rsidRPr="00423BBE">
              <w:rPr>
                <w:rFonts w:ascii="Arial" w:hAnsi="Arial"/>
                <w:sz w:val="20"/>
              </w:rPr>
              <w:t xml:space="preserve"> 21/2003 de 19 de diciembre presupuestaria de las Entidades Locales del Territorio Histórico de </w:t>
            </w:r>
            <w:proofErr w:type="spellStart"/>
            <w:r w:rsidRPr="00423BBE">
              <w:rPr>
                <w:rFonts w:ascii="Arial" w:hAnsi="Arial"/>
                <w:sz w:val="20"/>
              </w:rPr>
              <w:t>Gipuzkoa</w:t>
            </w:r>
            <w:proofErr w:type="spellEnd"/>
            <w:r w:rsidRPr="00423BBE">
              <w:rPr>
                <w:rFonts w:ascii="Arial" w:hAnsi="Arial"/>
                <w:sz w:val="20"/>
              </w:rPr>
              <w:t>.</w:t>
            </w:r>
          </w:p>
        </w:tc>
      </w:tr>
      <w:tr w:rsidR="00FC343F" w:rsidRPr="00423BBE" w:rsidTr="00A7407B">
        <w:tc>
          <w:tcPr>
            <w:tcW w:w="5038" w:type="dxa"/>
          </w:tcPr>
          <w:p w:rsidR="00FC343F" w:rsidRPr="00423BBE" w:rsidRDefault="00FC343F" w:rsidP="00A7407B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FC343F" w:rsidRPr="00423BBE" w:rsidRDefault="00FC343F" w:rsidP="00A7407B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FC343F" w:rsidRPr="00423BBE" w:rsidTr="00A7407B">
        <w:tc>
          <w:tcPr>
            <w:tcW w:w="5038" w:type="dxa"/>
          </w:tcPr>
          <w:p w:rsidR="00FC343F" w:rsidRPr="00423BBE" w:rsidRDefault="00FC343F" w:rsidP="00A7407B">
            <w:pPr>
              <w:spacing w:line="360" w:lineRule="auto"/>
              <w:rPr>
                <w:rFonts w:ascii="Arial" w:hAnsi="Arial"/>
                <w:sz w:val="20"/>
              </w:rPr>
            </w:pPr>
            <w:proofErr w:type="spellStart"/>
            <w:r w:rsidRPr="00423BBE">
              <w:rPr>
                <w:rFonts w:ascii="Arial" w:hAnsi="Arial"/>
                <w:sz w:val="20"/>
              </w:rPr>
              <w:t>Eibar</w:t>
            </w:r>
            <w:proofErr w:type="spellEnd"/>
            <w:r w:rsidRPr="00423BBE">
              <w:rPr>
                <w:rFonts w:ascii="Arial" w:hAnsi="Arial"/>
                <w:sz w:val="20"/>
              </w:rPr>
              <w:t>, 201</w:t>
            </w:r>
            <w:r>
              <w:rPr>
                <w:rFonts w:ascii="Arial" w:hAnsi="Arial"/>
                <w:sz w:val="20"/>
              </w:rPr>
              <w:t xml:space="preserve">7ko </w:t>
            </w:r>
            <w:proofErr w:type="spellStart"/>
            <w:r>
              <w:rPr>
                <w:rFonts w:ascii="Arial" w:hAnsi="Arial"/>
                <w:sz w:val="20"/>
              </w:rPr>
              <w:t>urriak</w:t>
            </w:r>
            <w:proofErr w:type="spellEnd"/>
            <w:r>
              <w:rPr>
                <w:rFonts w:ascii="Arial" w:hAnsi="Arial"/>
                <w:sz w:val="20"/>
              </w:rPr>
              <w:t xml:space="preserve"> 31 </w:t>
            </w:r>
          </w:p>
        </w:tc>
        <w:tc>
          <w:tcPr>
            <w:tcW w:w="4925" w:type="dxa"/>
          </w:tcPr>
          <w:p w:rsidR="00FC343F" w:rsidRPr="00423BBE" w:rsidRDefault="00FC343F" w:rsidP="00A7407B">
            <w:pPr>
              <w:spacing w:line="360" w:lineRule="auto"/>
              <w:rPr>
                <w:rFonts w:ascii="Arial" w:hAnsi="Arial"/>
                <w:sz w:val="20"/>
              </w:rPr>
            </w:pPr>
            <w:proofErr w:type="spellStart"/>
            <w:r w:rsidRPr="00423BBE">
              <w:rPr>
                <w:rFonts w:ascii="Arial" w:hAnsi="Arial"/>
                <w:sz w:val="20"/>
              </w:rPr>
              <w:t>Eibar</w:t>
            </w:r>
            <w:proofErr w:type="spellEnd"/>
            <w:r w:rsidRPr="00423BBE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>31 de octubre de 2017</w:t>
            </w:r>
          </w:p>
        </w:tc>
      </w:tr>
      <w:tr w:rsidR="00FC343F" w:rsidRPr="00423BBE" w:rsidTr="00A7407B">
        <w:tc>
          <w:tcPr>
            <w:tcW w:w="5038" w:type="dxa"/>
          </w:tcPr>
          <w:p w:rsidR="00FC343F" w:rsidRPr="00423BBE" w:rsidRDefault="00FC343F" w:rsidP="00A7407B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FC343F" w:rsidRPr="00423BBE" w:rsidRDefault="00FC343F" w:rsidP="00A7407B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FC343F" w:rsidRPr="00423BBE" w:rsidTr="00A7407B">
        <w:tc>
          <w:tcPr>
            <w:tcW w:w="5038" w:type="dxa"/>
          </w:tcPr>
          <w:p w:rsidR="00FC343F" w:rsidRPr="00423BBE" w:rsidRDefault="00FC343F" w:rsidP="00A7407B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FC343F" w:rsidRPr="00423BBE" w:rsidRDefault="00FC343F" w:rsidP="00A7407B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FC343F" w:rsidRPr="00423BBE" w:rsidTr="00A7407B">
        <w:tc>
          <w:tcPr>
            <w:tcW w:w="5038" w:type="dxa"/>
          </w:tcPr>
          <w:p w:rsidR="00FC343F" w:rsidRPr="00423BBE" w:rsidRDefault="00FC343F" w:rsidP="00A7407B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FC343F" w:rsidRPr="00423BBE" w:rsidRDefault="00FC343F" w:rsidP="00A7407B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FC343F" w:rsidRPr="000B209C" w:rsidRDefault="00FC343F" w:rsidP="00FC343F">
      <w:pPr>
        <w:jc w:val="center"/>
        <w:rPr>
          <w:rFonts w:ascii="Arial" w:hAnsi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FC343F" w:rsidRPr="00864C3F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864C3F" w:rsidRDefault="00FC343F" w:rsidP="00A740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C3F">
              <w:rPr>
                <w:rFonts w:ascii="Arial" w:hAnsi="Arial" w:cs="Arial"/>
                <w:sz w:val="22"/>
                <w:szCs w:val="22"/>
              </w:rPr>
              <w:lastRenderedPageBreak/>
              <w:t>EIBARKO UDALA</w:t>
            </w:r>
          </w:p>
        </w:tc>
        <w:tc>
          <w:tcPr>
            <w:tcW w:w="4751" w:type="dxa"/>
          </w:tcPr>
          <w:p w:rsidR="00FC343F" w:rsidRPr="00864C3F" w:rsidRDefault="00FC343F" w:rsidP="00A740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C3F">
              <w:rPr>
                <w:rFonts w:ascii="Arial" w:hAnsi="Arial" w:cs="Arial"/>
                <w:sz w:val="22"/>
                <w:szCs w:val="22"/>
              </w:rPr>
              <w:t>AYUNTAMIENTO DE EIBAR</w:t>
            </w:r>
          </w:p>
        </w:tc>
      </w:tr>
      <w:tr w:rsidR="00FC343F" w:rsidRPr="00864C3F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864C3F" w:rsidRDefault="00FC343F" w:rsidP="00A740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FC343F" w:rsidRPr="00864C3F" w:rsidRDefault="00FC343F" w:rsidP="00A740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43F" w:rsidRPr="00864C3F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864C3F" w:rsidRDefault="00FC343F" w:rsidP="00A740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Iragarkia</w:t>
            </w:r>
            <w:proofErr w:type="spellEnd"/>
          </w:p>
        </w:tc>
        <w:tc>
          <w:tcPr>
            <w:tcW w:w="4751" w:type="dxa"/>
          </w:tcPr>
          <w:p w:rsidR="00FC343F" w:rsidRPr="00864C3F" w:rsidRDefault="00FC343F" w:rsidP="00A740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C3F">
              <w:rPr>
                <w:rFonts w:ascii="Arial" w:hAnsi="Arial" w:cs="Arial"/>
                <w:sz w:val="22"/>
                <w:szCs w:val="22"/>
              </w:rPr>
              <w:t>Anuncio</w:t>
            </w:r>
          </w:p>
        </w:tc>
      </w:tr>
      <w:tr w:rsidR="00FC343F" w:rsidRPr="00864C3F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864C3F" w:rsidRDefault="00FC343F" w:rsidP="00A740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FC343F" w:rsidRPr="00864C3F" w:rsidRDefault="00FC343F" w:rsidP="00A740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43F" w:rsidRPr="00864C3F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864C3F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C3F">
              <w:rPr>
                <w:rFonts w:ascii="Arial" w:hAnsi="Arial" w:cs="Arial"/>
                <w:i/>
                <w:sz w:val="22"/>
                <w:szCs w:val="22"/>
              </w:rPr>
              <w:t xml:space="preserve">San </w:t>
            </w:r>
            <w:proofErr w:type="spellStart"/>
            <w:r w:rsidRPr="00864C3F">
              <w:rPr>
                <w:rFonts w:ascii="Arial" w:hAnsi="Arial" w:cs="Arial"/>
                <w:i/>
                <w:sz w:val="22"/>
                <w:szCs w:val="22"/>
              </w:rPr>
              <w:t>Andres</w:t>
            </w:r>
            <w:proofErr w:type="spellEnd"/>
            <w:r w:rsidRPr="00864C3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i/>
                <w:sz w:val="22"/>
                <w:szCs w:val="22"/>
              </w:rPr>
              <w:t>Nagusien</w:t>
            </w:r>
            <w:proofErr w:type="spellEnd"/>
            <w:r w:rsidRPr="00864C3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i/>
                <w:sz w:val="22"/>
                <w:szCs w:val="22"/>
              </w:rPr>
              <w:t>Egoitza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Fundazioa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Publikoaren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Aurrekontuko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Kreditu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Gehigarrien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Aurreneko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Espedientea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jendaurrean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egon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den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epean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ez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denez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erreklamazio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edo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oharpenik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egin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espediente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hori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behin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b</w:t>
            </w:r>
            <w:r w:rsidRPr="00864C3F">
              <w:rPr>
                <w:rFonts w:ascii="Arial" w:hAnsi="Arial" w:cs="Arial"/>
                <w:sz w:val="22"/>
                <w:szCs w:val="22"/>
              </w:rPr>
              <w:t>e</w:t>
            </w:r>
            <w:r w:rsidRPr="00864C3F">
              <w:rPr>
                <w:rFonts w:ascii="Arial" w:hAnsi="Arial" w:cs="Arial"/>
                <w:sz w:val="22"/>
                <w:szCs w:val="22"/>
              </w:rPr>
              <w:t>tiko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onarturik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gelditu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da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kapituluka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ond</w:t>
            </w:r>
            <w:r w:rsidRPr="00864C3F">
              <w:rPr>
                <w:rFonts w:ascii="Arial" w:hAnsi="Arial" w:cs="Arial"/>
                <w:sz w:val="22"/>
                <w:szCs w:val="22"/>
              </w:rPr>
              <w:t>o</w:t>
            </w:r>
            <w:r w:rsidRPr="00864C3F">
              <w:rPr>
                <w:rFonts w:ascii="Arial" w:hAnsi="Arial" w:cs="Arial"/>
                <w:sz w:val="22"/>
                <w:szCs w:val="22"/>
              </w:rPr>
              <w:t>ren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emango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den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laburpenaren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4C3F">
              <w:rPr>
                <w:rFonts w:ascii="Arial" w:hAnsi="Arial" w:cs="Arial"/>
                <w:sz w:val="22"/>
                <w:szCs w:val="22"/>
              </w:rPr>
              <w:t>arabera</w:t>
            </w:r>
            <w:proofErr w:type="spellEnd"/>
            <w:r w:rsidRPr="00864C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51" w:type="dxa"/>
          </w:tcPr>
          <w:p w:rsidR="00FC343F" w:rsidRPr="00864C3F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C3F">
              <w:rPr>
                <w:rFonts w:ascii="Arial" w:hAnsi="Arial" w:cs="Arial"/>
                <w:sz w:val="22"/>
                <w:szCs w:val="22"/>
              </w:rPr>
              <w:t>Habiendo transcurrido el plazo regl</w:t>
            </w:r>
            <w:r w:rsidRPr="00864C3F">
              <w:rPr>
                <w:rFonts w:ascii="Arial" w:hAnsi="Arial" w:cs="Arial"/>
                <w:sz w:val="22"/>
                <w:szCs w:val="22"/>
              </w:rPr>
              <w:t>a</w:t>
            </w:r>
            <w:r w:rsidRPr="00864C3F">
              <w:rPr>
                <w:rFonts w:ascii="Arial" w:hAnsi="Arial" w:cs="Arial"/>
                <w:sz w:val="22"/>
                <w:szCs w:val="22"/>
              </w:rPr>
              <w:t>mentario de información pública del Pr</w:t>
            </w:r>
            <w:r w:rsidRPr="00864C3F">
              <w:rPr>
                <w:rFonts w:ascii="Arial" w:hAnsi="Arial" w:cs="Arial"/>
                <w:sz w:val="22"/>
                <w:szCs w:val="22"/>
              </w:rPr>
              <w:t>i</w:t>
            </w:r>
            <w:r w:rsidRPr="00864C3F">
              <w:rPr>
                <w:rFonts w:ascii="Arial" w:hAnsi="Arial" w:cs="Arial"/>
                <w:sz w:val="22"/>
                <w:szCs w:val="22"/>
              </w:rPr>
              <w:t xml:space="preserve">mer Expediente de Créditos Adicionales del Presupuesto de la Fundación Pública de la </w:t>
            </w:r>
            <w:r w:rsidRPr="00864C3F">
              <w:rPr>
                <w:rFonts w:ascii="Arial" w:hAnsi="Arial" w:cs="Arial"/>
                <w:i/>
                <w:sz w:val="22"/>
                <w:szCs w:val="22"/>
              </w:rPr>
              <w:t>Residencia de Ancianos San Andrés</w:t>
            </w:r>
            <w:r w:rsidRPr="00864C3F">
              <w:rPr>
                <w:rFonts w:ascii="Arial" w:hAnsi="Arial" w:cs="Arial"/>
                <w:sz w:val="22"/>
                <w:szCs w:val="22"/>
              </w:rPr>
              <w:t xml:space="preserve">  sin que se haya producido reclamación ni observ</w:t>
            </w:r>
            <w:r w:rsidRPr="00864C3F">
              <w:rPr>
                <w:rFonts w:ascii="Arial" w:hAnsi="Arial" w:cs="Arial"/>
                <w:sz w:val="22"/>
                <w:szCs w:val="22"/>
              </w:rPr>
              <w:t>a</w:t>
            </w:r>
            <w:r w:rsidRPr="00864C3F">
              <w:rPr>
                <w:rFonts w:ascii="Arial" w:hAnsi="Arial" w:cs="Arial"/>
                <w:sz w:val="22"/>
                <w:szCs w:val="22"/>
              </w:rPr>
              <w:t>ción alguna contra el mismo, ha quedado definitivamente aprobado conforme al s</w:t>
            </w:r>
            <w:r w:rsidRPr="00864C3F">
              <w:rPr>
                <w:rFonts w:ascii="Arial" w:hAnsi="Arial" w:cs="Arial"/>
                <w:sz w:val="22"/>
                <w:szCs w:val="22"/>
              </w:rPr>
              <w:t>i</w:t>
            </w:r>
            <w:r w:rsidRPr="00864C3F">
              <w:rPr>
                <w:rFonts w:ascii="Arial" w:hAnsi="Arial" w:cs="Arial"/>
                <w:sz w:val="22"/>
                <w:szCs w:val="22"/>
              </w:rPr>
              <w:t>guiente resumen por capítulos.</w:t>
            </w:r>
          </w:p>
        </w:tc>
      </w:tr>
    </w:tbl>
    <w:p w:rsidR="00FC343F" w:rsidRPr="00CC6D1A" w:rsidRDefault="00FC343F" w:rsidP="00FC34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96"/>
        <w:gridCol w:w="4725"/>
        <w:gridCol w:w="119"/>
      </w:tblGrid>
      <w:tr w:rsidR="00FC343F" w:rsidRPr="00FD7F3A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FD7F3A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LABURPENA KAPITULUKA</w:t>
            </w:r>
          </w:p>
        </w:tc>
        <w:tc>
          <w:tcPr>
            <w:tcW w:w="4725" w:type="dxa"/>
          </w:tcPr>
          <w:p w:rsidR="00FC343F" w:rsidRPr="00FD7F3A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7F3A">
              <w:rPr>
                <w:rFonts w:ascii="Arial" w:hAnsi="Arial" w:cs="Arial"/>
                <w:sz w:val="20"/>
                <w:u w:val="single"/>
              </w:rPr>
              <w:t>RESUMEN POR CAPITULOS</w:t>
            </w:r>
          </w:p>
        </w:tc>
      </w:tr>
      <w:tr w:rsidR="00FC343F" w:rsidRPr="00FD7F3A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FD7F3A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725" w:type="dxa"/>
          </w:tcPr>
          <w:p w:rsidR="00FC343F" w:rsidRPr="00FD7F3A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FC343F" w:rsidRPr="00E205B7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E205B7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F1">
              <w:rPr>
                <w:rFonts w:ascii="Arial" w:hAnsi="Arial" w:cs="Arial"/>
                <w:sz w:val="20"/>
              </w:rPr>
              <w:t xml:space="preserve">I. </w:t>
            </w:r>
            <w:r>
              <w:rPr>
                <w:rFonts w:ascii="Arial" w:hAnsi="Arial" w:cs="Arial"/>
                <w:sz w:val="20"/>
              </w:rPr>
              <w:t>FUNTSEN JATORRIA</w:t>
            </w:r>
          </w:p>
        </w:tc>
        <w:tc>
          <w:tcPr>
            <w:tcW w:w="4725" w:type="dxa"/>
          </w:tcPr>
          <w:p w:rsidR="00FC343F" w:rsidRPr="00E205B7" w:rsidRDefault="00FC343F" w:rsidP="00A7407B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I. </w:t>
            </w:r>
            <w:r w:rsidRPr="00FD7F3A">
              <w:rPr>
                <w:rFonts w:ascii="Arial" w:hAnsi="Arial" w:cs="Arial"/>
                <w:b w:val="0"/>
                <w:sz w:val="20"/>
              </w:rPr>
              <w:t>PROCEDENCIA DE LOS FONDOS</w:t>
            </w:r>
          </w:p>
        </w:tc>
      </w:tr>
      <w:tr w:rsidR="00FC343F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8847F1" w:rsidRDefault="00FC343F" w:rsidP="00A740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25" w:type="dxa"/>
          </w:tcPr>
          <w:p w:rsidR="00FC343F" w:rsidRDefault="00FC343F" w:rsidP="00A7407B">
            <w:pPr>
              <w:pStyle w:val="Ttulo3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proofErr w:type="spellStart"/>
            <w:r w:rsidRPr="00C63D37">
              <w:rPr>
                <w:rFonts w:ascii="Arial" w:hAnsi="Arial" w:cs="Arial"/>
                <w:sz w:val="20"/>
                <w:u w:val="single"/>
              </w:rPr>
              <w:t>Kap</w:t>
            </w:r>
            <w:proofErr w:type="spellEnd"/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proofErr w:type="spellStart"/>
            <w:r w:rsidRPr="00C63D37">
              <w:rPr>
                <w:rFonts w:ascii="Arial" w:hAnsi="Arial" w:cs="Arial"/>
                <w:sz w:val="20"/>
                <w:u w:val="single"/>
              </w:rPr>
              <w:t>Izendapena</w:t>
            </w:r>
            <w:proofErr w:type="spellEnd"/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proofErr w:type="spellStart"/>
            <w:r w:rsidRPr="00C63D37">
              <w:rPr>
                <w:rFonts w:ascii="Arial" w:hAnsi="Arial" w:cs="Arial"/>
                <w:sz w:val="20"/>
                <w:u w:val="single"/>
              </w:rPr>
              <w:t>Euroak</w:t>
            </w:r>
            <w:proofErr w:type="spellEnd"/>
          </w:p>
        </w:tc>
        <w:tc>
          <w:tcPr>
            <w:tcW w:w="4725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proofErr w:type="spellStart"/>
            <w:r w:rsidRPr="00C63D37">
              <w:rPr>
                <w:rFonts w:ascii="Arial" w:hAnsi="Arial" w:cs="Arial"/>
                <w:sz w:val="20"/>
                <w:u w:val="single"/>
              </w:rPr>
              <w:t>Capít</w:t>
            </w:r>
            <w:proofErr w:type="spellEnd"/>
            <w:r w:rsidRPr="00C63D37">
              <w:rPr>
                <w:rFonts w:ascii="Arial" w:hAnsi="Arial" w:cs="Arial"/>
                <w:sz w:val="20"/>
                <w:u w:val="single"/>
              </w:rPr>
              <w:tab/>
              <w:t>Denominación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Euros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25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C63D37">
              <w:rPr>
                <w:rFonts w:ascii="Arial" w:hAnsi="Arial" w:cs="Arial"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</w:rPr>
              <w:t>Finantza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aktiboak</w:t>
            </w:r>
            <w:proofErr w:type="spellEnd"/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82.885,93</w:t>
            </w:r>
          </w:p>
        </w:tc>
        <w:tc>
          <w:tcPr>
            <w:tcW w:w="4725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Activos financieros</w:t>
            </w:r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82.885,93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Guztira</w:t>
            </w:r>
            <w:proofErr w:type="spellEnd"/>
            <w:r w:rsidRPr="00C63D37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gehikuntzen</w:t>
            </w:r>
            <w:proofErr w:type="spellEnd"/>
            <w:r w:rsidRPr="00C63D37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adina</w:t>
            </w:r>
            <w:proofErr w:type="spellEnd"/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>82.885,93</w:t>
            </w:r>
          </w:p>
        </w:tc>
        <w:tc>
          <w:tcPr>
            <w:tcW w:w="4725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TOTAL igual a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>los aumentos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>82.885,93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</w:trPr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25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343F" w:rsidRPr="00CB57A2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FC343F" w:rsidRPr="00CB57A2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B57A2">
              <w:rPr>
                <w:rFonts w:ascii="Arial" w:hAnsi="Arial" w:cs="Arial"/>
                <w:sz w:val="20"/>
                <w:u w:val="single"/>
              </w:rPr>
              <w:t>II. KREDITUEN GEHIKUNTZA</w:t>
            </w:r>
          </w:p>
        </w:tc>
        <w:tc>
          <w:tcPr>
            <w:tcW w:w="4844" w:type="dxa"/>
            <w:gridSpan w:val="2"/>
          </w:tcPr>
          <w:p w:rsidR="00FC343F" w:rsidRPr="00CB57A2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B57A2">
              <w:rPr>
                <w:rFonts w:ascii="Arial" w:hAnsi="Arial" w:cs="Arial"/>
                <w:sz w:val="20"/>
                <w:u w:val="single"/>
              </w:rPr>
              <w:t>II. CREDITOS EN AUMENTO</w:t>
            </w:r>
          </w:p>
        </w:tc>
      </w:tr>
      <w:tr w:rsidR="00FC343F" w:rsidRPr="00CB57A2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FC343F" w:rsidRPr="00CB57A2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844" w:type="dxa"/>
            <w:gridSpan w:val="2"/>
          </w:tcPr>
          <w:p w:rsidR="00FC343F" w:rsidRPr="00CB57A2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FC343F" w:rsidRPr="002862CA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FC343F" w:rsidRPr="002862CA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proofErr w:type="spellStart"/>
            <w:r w:rsidRPr="002862CA">
              <w:rPr>
                <w:rFonts w:ascii="Arial" w:hAnsi="Arial" w:cs="Arial"/>
                <w:sz w:val="20"/>
                <w:u w:val="single"/>
              </w:rPr>
              <w:t>Kap</w:t>
            </w:r>
            <w:proofErr w:type="spellEnd"/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proofErr w:type="spellStart"/>
            <w:r w:rsidRPr="002862CA">
              <w:rPr>
                <w:rFonts w:ascii="Arial" w:hAnsi="Arial" w:cs="Arial"/>
                <w:sz w:val="20"/>
                <w:u w:val="single"/>
              </w:rPr>
              <w:t>Izendapena</w:t>
            </w:r>
            <w:proofErr w:type="spellEnd"/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proofErr w:type="spellStart"/>
            <w:r w:rsidRPr="002862CA">
              <w:rPr>
                <w:rFonts w:ascii="Arial" w:hAnsi="Arial" w:cs="Arial"/>
                <w:sz w:val="20"/>
                <w:u w:val="single"/>
              </w:rPr>
              <w:t>Euroak</w:t>
            </w:r>
            <w:proofErr w:type="spellEnd"/>
          </w:p>
        </w:tc>
        <w:tc>
          <w:tcPr>
            <w:tcW w:w="4844" w:type="dxa"/>
            <w:gridSpan w:val="2"/>
          </w:tcPr>
          <w:p w:rsidR="00FC343F" w:rsidRPr="002862CA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proofErr w:type="spellStart"/>
            <w:r w:rsidRPr="002862CA">
              <w:rPr>
                <w:rFonts w:ascii="Arial" w:hAnsi="Arial" w:cs="Arial"/>
                <w:sz w:val="20"/>
                <w:u w:val="single"/>
              </w:rPr>
              <w:t>Capít</w:t>
            </w:r>
            <w:proofErr w:type="spellEnd"/>
            <w:r w:rsidRPr="002862CA">
              <w:rPr>
                <w:rFonts w:ascii="Arial" w:hAnsi="Arial" w:cs="Arial"/>
                <w:sz w:val="20"/>
                <w:u w:val="single"/>
              </w:rPr>
              <w:tab/>
              <w:t>Denominación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Euros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44" w:type="dxa"/>
            <w:gridSpan w:val="2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343F" w:rsidRPr="00BE1D0D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63D37">
              <w:rPr>
                <w:rFonts w:ascii="Arial" w:hAnsi="Arial" w:cs="Arial"/>
                <w:sz w:val="20"/>
              </w:rPr>
              <w:t>1</w:t>
            </w:r>
            <w:r w:rsidRPr="00C63D37">
              <w:rPr>
                <w:rFonts w:ascii="Arial" w:hAnsi="Arial" w:cs="Arial"/>
                <w:sz w:val="20"/>
              </w:rPr>
              <w:tab/>
            </w:r>
            <w:proofErr w:type="spellStart"/>
            <w:r w:rsidRPr="00C63D37">
              <w:rPr>
                <w:rFonts w:ascii="Arial" w:hAnsi="Arial" w:cs="Arial"/>
                <w:sz w:val="20"/>
              </w:rPr>
              <w:t>Pertsonalaren</w:t>
            </w:r>
            <w:proofErr w:type="spellEnd"/>
            <w:r w:rsidRPr="00C63D3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63D37">
              <w:rPr>
                <w:rFonts w:ascii="Arial" w:hAnsi="Arial" w:cs="Arial"/>
                <w:sz w:val="20"/>
              </w:rPr>
              <w:t>Gastuak</w:t>
            </w:r>
            <w:proofErr w:type="spellEnd"/>
            <w:r w:rsidRPr="00C63D37">
              <w:rPr>
                <w:rFonts w:ascii="Arial" w:hAnsi="Arial" w:cs="Arial"/>
                <w:sz w:val="20"/>
              </w:rPr>
              <w:t xml:space="preserve"> 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82.885,93</w:t>
            </w:r>
          </w:p>
        </w:tc>
        <w:tc>
          <w:tcPr>
            <w:tcW w:w="4844" w:type="dxa"/>
            <w:gridSpan w:val="2"/>
          </w:tcPr>
          <w:p w:rsidR="00FC343F" w:rsidRPr="00BE1D0D" w:rsidRDefault="00FC343F" w:rsidP="00A7407B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63D37">
              <w:rPr>
                <w:rFonts w:ascii="Arial" w:hAnsi="Arial" w:cs="Arial"/>
                <w:sz w:val="20"/>
              </w:rPr>
              <w:t>1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Gastos de personal </w:t>
            </w:r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82.885,93</w:t>
            </w:r>
          </w:p>
        </w:tc>
      </w:tr>
      <w:tr w:rsidR="00FC343F" w:rsidRPr="00C63D37" w:rsidTr="00A7407B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Kredituen</w:t>
            </w:r>
            <w:proofErr w:type="spellEnd"/>
            <w:r w:rsidRPr="00C63D37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Gehikuntza</w:t>
            </w:r>
            <w:proofErr w:type="spellEnd"/>
            <w:r w:rsidRPr="00C63D37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C63D37">
              <w:rPr>
                <w:rFonts w:ascii="Arial" w:hAnsi="Arial" w:cs="Arial"/>
                <w:b/>
                <w:sz w:val="20"/>
                <w:u w:val="single"/>
              </w:rPr>
              <w:t>guztira</w:t>
            </w:r>
            <w:proofErr w:type="spellEnd"/>
            <w:r>
              <w:rPr>
                <w:rFonts w:ascii="Arial" w:hAnsi="Arial" w:cs="Arial"/>
                <w:b/>
                <w:sz w:val="20"/>
                <w:u w:val="single"/>
              </w:rPr>
              <w:tab/>
              <w:t xml:space="preserve"> 82.885,93</w:t>
            </w:r>
          </w:p>
        </w:tc>
        <w:tc>
          <w:tcPr>
            <w:tcW w:w="4844" w:type="dxa"/>
            <w:gridSpan w:val="2"/>
          </w:tcPr>
          <w:p w:rsidR="00FC343F" w:rsidRPr="00C63D37" w:rsidRDefault="00FC343F" w:rsidP="00A7407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TOTAL Créditos en aumento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>82.885,93</w:t>
            </w:r>
          </w:p>
        </w:tc>
      </w:tr>
    </w:tbl>
    <w:p w:rsidR="00FC343F" w:rsidRPr="00106F80" w:rsidRDefault="00FC343F" w:rsidP="00FC343F">
      <w:pPr>
        <w:jc w:val="both"/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FC343F" w:rsidRPr="000B209C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0B209C" w:rsidRDefault="00FC343F" w:rsidP="00A7407B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proofErr w:type="spellStart"/>
            <w:r w:rsidRPr="000B209C">
              <w:rPr>
                <w:rFonts w:ascii="Arial" w:hAnsi="Arial"/>
                <w:sz w:val="22"/>
              </w:rPr>
              <w:t>Gipuzkoako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Lurralde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Historikoko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Toki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Erakundeen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aurrekontuei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buruzko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abe</w:t>
            </w:r>
            <w:r w:rsidRPr="000B209C">
              <w:rPr>
                <w:rFonts w:ascii="Arial" w:hAnsi="Arial"/>
                <w:sz w:val="22"/>
              </w:rPr>
              <w:t>n</w:t>
            </w:r>
            <w:r w:rsidRPr="000B209C">
              <w:rPr>
                <w:rFonts w:ascii="Arial" w:hAnsi="Arial"/>
                <w:sz w:val="22"/>
              </w:rPr>
              <w:t>duaren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19ko 21/2003 </w:t>
            </w:r>
            <w:proofErr w:type="spellStart"/>
            <w:r w:rsidRPr="000B209C">
              <w:rPr>
                <w:rFonts w:ascii="Arial" w:hAnsi="Arial"/>
                <w:sz w:val="22"/>
              </w:rPr>
              <w:t>Foru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Araua</w:t>
            </w:r>
            <w:r>
              <w:rPr>
                <w:rFonts w:ascii="Arial" w:hAnsi="Arial"/>
                <w:sz w:val="22"/>
              </w:rPr>
              <w:t>ren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15</w:t>
            </w:r>
            <w:r>
              <w:rPr>
                <w:rFonts w:ascii="Arial" w:hAnsi="Arial"/>
                <w:sz w:val="22"/>
              </w:rPr>
              <w:t>.</w:t>
            </w:r>
            <w:proofErr w:type="gramStart"/>
            <w:r>
              <w:rPr>
                <w:rFonts w:ascii="Arial" w:hAnsi="Arial"/>
                <w:sz w:val="22"/>
              </w:rPr>
              <w:t>,</w:t>
            </w:r>
            <w:r w:rsidRPr="000B209C">
              <w:rPr>
                <w:rFonts w:ascii="Arial" w:hAnsi="Arial"/>
                <w:sz w:val="22"/>
              </w:rPr>
              <w:t>17</w:t>
            </w:r>
            <w:proofErr w:type="gramEnd"/>
            <w:r>
              <w:rPr>
                <w:rFonts w:ascii="Arial" w:hAnsi="Arial"/>
                <w:sz w:val="22"/>
              </w:rPr>
              <w:t>.</w:t>
            </w:r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gramStart"/>
            <w:r w:rsidRPr="000B209C">
              <w:rPr>
                <w:rFonts w:ascii="Arial" w:hAnsi="Arial"/>
                <w:sz w:val="22"/>
              </w:rPr>
              <w:t>eta</w:t>
            </w:r>
            <w:proofErr w:type="gramEnd"/>
            <w:r w:rsidRPr="000B209C">
              <w:rPr>
                <w:rFonts w:ascii="Arial" w:hAnsi="Arial"/>
                <w:sz w:val="22"/>
              </w:rPr>
              <w:t xml:space="preserve"> 18. </w:t>
            </w:r>
            <w:proofErr w:type="spellStart"/>
            <w:proofErr w:type="gramStart"/>
            <w:r w:rsidRPr="000B209C">
              <w:rPr>
                <w:rFonts w:ascii="Arial" w:hAnsi="Arial"/>
                <w:sz w:val="22"/>
              </w:rPr>
              <w:t>artikuluetan</w:t>
            </w:r>
            <w:proofErr w:type="spellEnd"/>
            <w:proofErr w:type="gram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ezarritakoa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bete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aldera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ezagutzera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0B209C">
              <w:rPr>
                <w:rFonts w:ascii="Arial" w:hAnsi="Arial"/>
                <w:sz w:val="22"/>
              </w:rPr>
              <w:t>ematen</w:t>
            </w:r>
            <w:proofErr w:type="spellEnd"/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zaio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jendeari</w:t>
            </w:r>
            <w:proofErr w:type="spellEnd"/>
            <w:r w:rsidRPr="000B209C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4751" w:type="dxa"/>
          </w:tcPr>
          <w:p w:rsidR="00FC343F" w:rsidRPr="000B209C" w:rsidRDefault="00FC343F" w:rsidP="00A7407B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 xml:space="preserve">Lo que se hace público en cumplimiento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0B209C">
                <w:rPr>
                  <w:rFonts w:ascii="Arial" w:hAnsi="Arial"/>
                  <w:sz w:val="22"/>
                </w:rPr>
                <w:t>la Norma Foral</w:t>
              </w:r>
            </w:smartTag>
            <w:r w:rsidRPr="000B209C">
              <w:rPr>
                <w:rFonts w:ascii="Arial" w:hAnsi="Arial"/>
                <w:sz w:val="22"/>
              </w:rPr>
              <w:t xml:space="preserve"> 21/20</w:t>
            </w:r>
            <w:r>
              <w:rPr>
                <w:rFonts w:ascii="Arial" w:hAnsi="Arial"/>
                <w:sz w:val="22"/>
              </w:rPr>
              <w:t>0</w:t>
            </w:r>
            <w:r w:rsidRPr="000B209C">
              <w:rPr>
                <w:rFonts w:ascii="Arial" w:hAnsi="Arial"/>
                <w:sz w:val="22"/>
              </w:rPr>
              <w:t>3 de 19 de diciembre presupuestaria de las Entid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 xml:space="preserve">des Locales del Territorio Histórico de </w:t>
            </w:r>
            <w:proofErr w:type="spellStart"/>
            <w:r w:rsidRPr="000B209C">
              <w:rPr>
                <w:rFonts w:ascii="Arial" w:hAnsi="Arial"/>
                <w:sz w:val="22"/>
              </w:rPr>
              <w:t>Gipuzkoa</w:t>
            </w:r>
            <w:proofErr w:type="spellEnd"/>
            <w:r w:rsidRPr="000B209C">
              <w:rPr>
                <w:rFonts w:ascii="Arial" w:hAnsi="Arial"/>
                <w:sz w:val="22"/>
              </w:rPr>
              <w:t>.</w:t>
            </w:r>
          </w:p>
        </w:tc>
      </w:tr>
      <w:tr w:rsidR="00FC343F" w:rsidRPr="000B209C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0B209C" w:rsidRDefault="00FC343F" w:rsidP="00A7407B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FC343F" w:rsidRPr="000B209C" w:rsidRDefault="00FC343F" w:rsidP="00A7407B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FC343F" w:rsidRPr="000B209C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0B209C" w:rsidRDefault="00FC343F" w:rsidP="00A7407B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FC343F" w:rsidRPr="000B209C" w:rsidRDefault="00FC343F" w:rsidP="00A7407B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FC343F" w:rsidRPr="000B209C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0B209C" w:rsidRDefault="00FC343F" w:rsidP="00A7407B">
            <w:pPr>
              <w:spacing w:line="276" w:lineRule="auto"/>
              <w:rPr>
                <w:rFonts w:ascii="Arial" w:hAnsi="Arial"/>
                <w:sz w:val="22"/>
              </w:rPr>
            </w:pPr>
            <w:bookmarkStart w:id="0" w:name="_GoBack"/>
            <w:bookmarkEnd w:id="0"/>
          </w:p>
        </w:tc>
        <w:tc>
          <w:tcPr>
            <w:tcW w:w="4751" w:type="dxa"/>
          </w:tcPr>
          <w:p w:rsidR="00FC343F" w:rsidRPr="000B209C" w:rsidRDefault="00FC343F" w:rsidP="00A7407B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FC343F" w:rsidRPr="000B209C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0B209C" w:rsidRDefault="00FC343F" w:rsidP="00A7407B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FC343F" w:rsidRPr="000B209C" w:rsidRDefault="00FC343F" w:rsidP="00A7407B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FC343F" w:rsidRPr="000B209C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0B209C" w:rsidRDefault="00FC343F" w:rsidP="00A7407B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FC343F" w:rsidRPr="000B209C" w:rsidRDefault="00FC343F" w:rsidP="00A7407B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FC343F" w:rsidRPr="000B209C" w:rsidTr="00A7407B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FC343F" w:rsidRPr="000B209C" w:rsidRDefault="00FC343F" w:rsidP="00A7407B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FC343F" w:rsidRPr="000B209C" w:rsidRDefault="00FC343F" w:rsidP="00A7407B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</w:tbl>
    <w:p w:rsidR="00FC343F" w:rsidRPr="00D90C72" w:rsidRDefault="00FC343F" w:rsidP="00FC343F">
      <w:pPr>
        <w:rPr>
          <w:rFonts w:ascii="Arial" w:hAnsi="Arial" w:cs="Arial"/>
          <w:sz w:val="20"/>
        </w:rPr>
      </w:pPr>
    </w:p>
    <w:p w:rsidR="00FC343F" w:rsidRPr="00614C95" w:rsidRDefault="00FC343F" w:rsidP="00FC343F">
      <w:pPr>
        <w:jc w:val="both"/>
        <w:rPr>
          <w:rFonts w:ascii="Arial" w:hAnsi="Arial" w:cs="Arial"/>
          <w:sz w:val="22"/>
          <w:szCs w:val="22"/>
        </w:rPr>
      </w:pPr>
    </w:p>
    <w:p w:rsidR="00C01BB0" w:rsidRPr="00957AE5" w:rsidRDefault="00C01BB0">
      <w:pPr>
        <w:rPr>
          <w:rFonts w:cs="Arial"/>
          <w:szCs w:val="22"/>
        </w:rPr>
      </w:pPr>
    </w:p>
    <w:sectPr w:rsidR="00C01BB0" w:rsidRPr="00957AE5" w:rsidSect="00DD4B75">
      <w:pgSz w:w="11906" w:h="16838" w:code="9"/>
      <w:pgMar w:top="1985" w:right="1701" w:bottom="1418" w:left="1701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E66" w:rsidRPr="007947C0" w:rsidRDefault="00FC343F">
    <w:pPr>
      <w:pStyle w:val="Piedepgina"/>
      <w:rPr>
        <w:sz w:val="6"/>
      </w:rPr>
    </w:pPr>
    <w:r>
      <w:rPr>
        <w:snapToGrid w:val="0"/>
        <w:sz w:val="6"/>
      </w:rPr>
      <w:fldChar w:fldCharType="begin"/>
    </w:r>
    <w:r w:rsidRPr="00D45D1D">
      <w:rPr>
        <w:snapToGrid w:val="0"/>
        <w:sz w:val="6"/>
        <w:lang w:val="en-US"/>
      </w:rPr>
      <w:instrText xml:space="preserve"> FILENAME \p </w:instrText>
    </w:r>
    <w:r>
      <w:rPr>
        <w:snapToGrid w:val="0"/>
        <w:sz w:val="6"/>
      </w:rPr>
      <w:fldChar w:fldCharType="separate"/>
    </w:r>
    <w:r>
      <w:rPr>
        <w:noProof/>
        <w:snapToGrid w:val="0"/>
        <w:sz w:val="6"/>
        <w:lang w:val="en-US"/>
      </w:rPr>
      <w:t>J:\KONTUAK (aurrekontuak, l</w:t>
    </w:r>
    <w:r>
      <w:rPr>
        <w:noProof/>
        <w:snapToGrid w:val="0"/>
        <w:sz w:val="6"/>
        <w:lang w:val="en-US"/>
      </w:rPr>
      <w:t>ikidazioa,...)\KREDITU ALDAK-MODIF PRESUP\2017\FUND. Y PATRON\SAN ANDRES\KREDITU GEHIGAR.ADICIONAL.17\S.ANDRES 1CRED.ADICION.17.doc</w:t>
    </w:r>
    <w:r>
      <w:rPr>
        <w:snapToGrid w:val="0"/>
        <w:sz w:val="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3F"/>
    <w:rsid w:val="00030541"/>
    <w:rsid w:val="000D47BD"/>
    <w:rsid w:val="002325BE"/>
    <w:rsid w:val="002A34B5"/>
    <w:rsid w:val="002A76F2"/>
    <w:rsid w:val="002C7B7E"/>
    <w:rsid w:val="0036472D"/>
    <w:rsid w:val="00364B04"/>
    <w:rsid w:val="003A7753"/>
    <w:rsid w:val="003F2F0F"/>
    <w:rsid w:val="004117A9"/>
    <w:rsid w:val="00497873"/>
    <w:rsid w:val="00505517"/>
    <w:rsid w:val="0074168C"/>
    <w:rsid w:val="0080121C"/>
    <w:rsid w:val="00833787"/>
    <w:rsid w:val="008353FF"/>
    <w:rsid w:val="00863D55"/>
    <w:rsid w:val="008C6A86"/>
    <w:rsid w:val="009228BF"/>
    <w:rsid w:val="00937842"/>
    <w:rsid w:val="00957AE5"/>
    <w:rsid w:val="0097722C"/>
    <w:rsid w:val="009F7EDC"/>
    <w:rsid w:val="00BF3461"/>
    <w:rsid w:val="00C01BB0"/>
    <w:rsid w:val="00C65E07"/>
    <w:rsid w:val="00D018E7"/>
    <w:rsid w:val="00D1420A"/>
    <w:rsid w:val="00E41D14"/>
    <w:rsid w:val="00F65E58"/>
    <w:rsid w:val="00FB4021"/>
    <w:rsid w:val="00FC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1A524-5001-43D6-A827-38FD21BD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3F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FC343F"/>
    <w:pPr>
      <w:keepNext/>
      <w:jc w:val="center"/>
      <w:outlineLvl w:val="0"/>
    </w:pPr>
    <w:rPr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FC343F"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qFormat/>
    <w:rsid w:val="00FC343F"/>
    <w:pPr>
      <w:keepNext/>
      <w:outlineLvl w:val="3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343F"/>
    <w:rPr>
      <w:sz w:val="24"/>
      <w:u w:val="single"/>
      <w:lang w:val="es-ES_tradnl"/>
    </w:rPr>
  </w:style>
  <w:style w:type="character" w:customStyle="1" w:styleId="Ttulo3Car">
    <w:name w:val="Título 3 Car"/>
    <w:basedOn w:val="Fuentedeprrafopredeter"/>
    <w:link w:val="Ttulo3"/>
    <w:rsid w:val="00FC343F"/>
    <w:rPr>
      <w:b/>
      <w:sz w:val="22"/>
    </w:rPr>
  </w:style>
  <w:style w:type="character" w:customStyle="1" w:styleId="Ttulo4Car">
    <w:name w:val="Título 4 Car"/>
    <w:basedOn w:val="Fuentedeprrafopredeter"/>
    <w:link w:val="Ttulo4"/>
    <w:rsid w:val="00FC343F"/>
    <w:rPr>
      <w:b/>
      <w:sz w:val="22"/>
      <w:u w:val="single"/>
    </w:rPr>
  </w:style>
  <w:style w:type="paragraph" w:styleId="Encabezado">
    <w:name w:val="header"/>
    <w:basedOn w:val="Normal"/>
    <w:link w:val="EncabezadoCar"/>
    <w:rsid w:val="00FC34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343F"/>
    <w:rPr>
      <w:sz w:val="24"/>
    </w:rPr>
  </w:style>
  <w:style w:type="paragraph" w:styleId="Piedepgina">
    <w:name w:val="footer"/>
    <w:basedOn w:val="Normal"/>
    <w:link w:val="PiedepginaCar"/>
    <w:rsid w:val="00FC34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C34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8DD52838</Template>
  <TotalTime>4</TotalTime>
  <Pages>6</Pages>
  <Words>1285</Words>
  <Characters>8643</Characters>
  <Application>Microsoft Office Word</Application>
  <DocSecurity>0</DocSecurity>
  <Lines>72</Lines>
  <Paragraphs>19</Paragraphs>
  <ScaleCrop>false</ScaleCrop>
  <Company/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Arrate Eraso</dc:creator>
  <cp:keywords/>
  <dc:description/>
  <cp:lastModifiedBy>Arrate Eraso</cp:lastModifiedBy>
  <cp:revision>1</cp:revision>
  <dcterms:created xsi:type="dcterms:W3CDTF">2017-12-04T13:37:00Z</dcterms:created>
  <dcterms:modified xsi:type="dcterms:W3CDTF">2017-12-04T13:41:00Z</dcterms:modified>
</cp:coreProperties>
</file>